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11F6" w14:textId="6317C0C9" w:rsidR="00DD1E5C" w:rsidRPr="00DD1E5C" w:rsidRDefault="00DD1E5C" w:rsidP="00DD1E5C">
      <w:pPr>
        <w:spacing w:after="0" w:line="240" w:lineRule="auto"/>
        <w:jc w:val="center"/>
        <w:rPr>
          <w:b/>
          <w:color w:val="305E89"/>
          <w:sz w:val="28"/>
          <w:szCs w:val="28"/>
        </w:rPr>
      </w:pPr>
      <w:r w:rsidRPr="00DD1E5C">
        <w:rPr>
          <w:b/>
          <w:color w:val="305E89"/>
          <w:sz w:val="28"/>
          <w:szCs w:val="28"/>
        </w:rPr>
        <w:t>The Building Blocks of Behavioral Health Integration</w:t>
      </w:r>
    </w:p>
    <w:p w14:paraId="752CF17B" w14:textId="764A4C38" w:rsidR="00DD1E5C" w:rsidRPr="00DD1E5C" w:rsidRDefault="00DD1E5C" w:rsidP="00DD1E5C">
      <w:pPr>
        <w:spacing w:after="0" w:line="240" w:lineRule="auto"/>
        <w:jc w:val="center"/>
        <w:rPr>
          <w:b/>
          <w:color w:val="305E89"/>
          <w:sz w:val="28"/>
          <w:szCs w:val="28"/>
        </w:rPr>
      </w:pPr>
      <w:r w:rsidRPr="00DD1E5C">
        <w:rPr>
          <w:b/>
          <w:color w:val="305E89"/>
          <w:sz w:val="28"/>
          <w:szCs w:val="28"/>
        </w:rPr>
        <w:t>Care Delivery Expectations Assessment</w:t>
      </w:r>
    </w:p>
    <w:p w14:paraId="78388447" w14:textId="77777777" w:rsidR="004D6771" w:rsidRDefault="004D6771" w:rsidP="00C34B99">
      <w:pPr>
        <w:spacing w:after="0" w:line="240" w:lineRule="auto"/>
        <w:rPr>
          <w:b/>
        </w:rPr>
      </w:pPr>
    </w:p>
    <w:p w14:paraId="2CA51B36" w14:textId="4F7B71DA" w:rsidR="00394311" w:rsidRPr="00A226CF" w:rsidRDefault="00394311" w:rsidP="00C34B99">
      <w:pPr>
        <w:spacing w:after="0" w:line="240" w:lineRule="auto"/>
        <w:rPr>
          <w:b/>
          <w:u w:val="single"/>
        </w:rPr>
      </w:pPr>
      <w:r w:rsidRPr="005D7E7E">
        <w:rPr>
          <w:b/>
        </w:rPr>
        <w:t xml:space="preserve">Practice </w:t>
      </w:r>
      <w:r w:rsidR="00DA3BED">
        <w:rPr>
          <w:b/>
        </w:rPr>
        <w:t>n</w:t>
      </w:r>
      <w:r w:rsidRPr="005D7E7E">
        <w:rPr>
          <w:b/>
        </w:rPr>
        <w:t>ame</w:t>
      </w:r>
      <w:r w:rsidR="00DA3BED">
        <w:rPr>
          <w:b/>
        </w:rPr>
        <w:t>:</w:t>
      </w:r>
      <w:r w:rsidR="00A226CF">
        <w:rPr>
          <w:b/>
        </w:rPr>
        <w:t xml:space="preserve">  </w:t>
      </w:r>
      <w:r w:rsidR="00C91016">
        <w:rPr>
          <w:b/>
          <w:u w:val="single"/>
        </w:rPr>
        <w:t>_________________________________________________________________________________</w:t>
      </w:r>
    </w:p>
    <w:p w14:paraId="3C5FEF89" w14:textId="77777777" w:rsidR="00C91016" w:rsidRDefault="00C91016" w:rsidP="6D4BFF97">
      <w:pPr>
        <w:spacing w:after="0" w:line="240" w:lineRule="auto"/>
        <w:rPr>
          <w:b/>
          <w:bCs/>
        </w:rPr>
      </w:pPr>
    </w:p>
    <w:p w14:paraId="5511B60A" w14:textId="22128AB4" w:rsidR="00394311" w:rsidRPr="005D7E7E" w:rsidRDefault="00394311" w:rsidP="6D4BFF97">
      <w:pPr>
        <w:spacing w:after="0" w:line="240" w:lineRule="auto"/>
        <w:rPr>
          <w:b/>
          <w:bCs/>
        </w:rPr>
      </w:pPr>
      <w:r w:rsidRPr="6D4BFF97">
        <w:rPr>
          <w:b/>
          <w:bCs/>
        </w:rPr>
        <w:t>Name</w:t>
      </w:r>
      <w:r w:rsidR="009F4219">
        <w:rPr>
          <w:b/>
          <w:bCs/>
        </w:rPr>
        <w:t>s and roles of people completing</w:t>
      </w:r>
      <w:r w:rsidRPr="6D4BFF97">
        <w:rPr>
          <w:b/>
          <w:bCs/>
        </w:rPr>
        <w:t xml:space="preserve"> assessment</w:t>
      </w:r>
      <w:r w:rsidR="00DA3BED" w:rsidRPr="6D4BFF97">
        <w:rPr>
          <w:b/>
          <w:bCs/>
        </w:rPr>
        <w:t>:</w:t>
      </w:r>
      <w:r w:rsidR="2170D532" w:rsidRPr="6D4BFF97">
        <w:rPr>
          <w:b/>
          <w:bCs/>
        </w:rPr>
        <w:t xml:space="preserve"> </w:t>
      </w:r>
      <w:r w:rsidR="00C91016">
        <w:rPr>
          <w:b/>
          <w:bCs/>
        </w:rPr>
        <w:t>___________________________________________________</w:t>
      </w:r>
    </w:p>
    <w:p w14:paraId="6708B63B" w14:textId="679213A4" w:rsidR="005D7E7E" w:rsidRDefault="005D7E7E" w:rsidP="00C34B99">
      <w:pPr>
        <w:spacing w:after="0" w:line="240" w:lineRule="auto"/>
      </w:pPr>
    </w:p>
    <w:p w14:paraId="60475440" w14:textId="77777777" w:rsidR="009F4219" w:rsidRDefault="009F4219" w:rsidP="009F4219">
      <w:pPr>
        <w:spacing w:after="0" w:line="240" w:lineRule="auto"/>
        <w:rPr>
          <w:i/>
          <w:iCs/>
        </w:rPr>
      </w:pPr>
      <w:r>
        <w:rPr>
          <w:i/>
          <w:iCs/>
        </w:rPr>
        <w:t xml:space="preserve">Behavioral health integration is </w:t>
      </w:r>
      <w:r w:rsidRPr="00895CBF">
        <w:rPr>
          <w:i/>
          <w:iCs/>
        </w:rPr>
        <w:t>the care that results from a practice team of primary care and behavioral health clinicians, working together with patients and families, using a systematic and cost-effective approach to provide patient-centered care for a defined population. This care may address mental health and substance abuse conditions, health behaviors (including their contribution to chronic medical illnesses), life stressors and crises, stress-related physical symptoms, and ineffective patterns of health care utilization.</w:t>
      </w:r>
    </w:p>
    <w:p w14:paraId="6A086CEB" w14:textId="77777777" w:rsidR="009F4219" w:rsidRDefault="009F4219" w:rsidP="00C34B99">
      <w:pPr>
        <w:spacing w:after="0" w:line="240" w:lineRule="auto"/>
      </w:pPr>
    </w:p>
    <w:p w14:paraId="2EC96B7F" w14:textId="7EF36E21" w:rsidR="00C10A60" w:rsidRDefault="005D7E7E" w:rsidP="00C34B99">
      <w:pPr>
        <w:spacing w:after="0" w:line="240" w:lineRule="auto"/>
      </w:pPr>
      <w:r w:rsidRPr="6FEB7C37">
        <w:rPr>
          <w:b/>
          <w:bCs/>
        </w:rPr>
        <w:t>Instructions:</w:t>
      </w:r>
      <w:r>
        <w:t xml:space="preserve"> This assessment is meant to help us gain a better understanding of the work that your practice is doing related to behavioral health integration and to </w:t>
      </w:r>
      <w:r w:rsidR="009F4219">
        <w:t>help you and your practice facilitator in planning your work</w:t>
      </w:r>
      <w:r>
        <w:t xml:space="preserve">. </w:t>
      </w:r>
      <w:r w:rsidRPr="6FEB7C37">
        <w:rPr>
          <w:b/>
          <w:bCs/>
        </w:rPr>
        <w:t>Please score your practice on a scale of 1-4 (1 = Not Started, 2 = Just Beginning, 3 = Actively Addressing, 4 = Completed).</w:t>
      </w:r>
      <w:r>
        <w:t xml:space="preserve"> Please do not spend more than 30-45 minutes completing this assessment and feel comfortable responding with your best estimate. </w:t>
      </w:r>
      <w:r w:rsidR="00C10A60">
        <w:t xml:space="preserve">We will be collecting answers to these assessment questions now and </w:t>
      </w:r>
      <w:r w:rsidR="008F53A3">
        <w:t xml:space="preserve">at regular intervals across the project </w:t>
      </w:r>
      <w:r w:rsidR="00C10A60">
        <w:t>to gauge progress over time and to plan for future work.</w:t>
      </w:r>
    </w:p>
    <w:p w14:paraId="72F9D631" w14:textId="77777777" w:rsidR="00D72E54" w:rsidRDefault="00D72E54" w:rsidP="00C34B99">
      <w:pPr>
        <w:spacing w:after="0" w:line="240" w:lineRule="auto"/>
      </w:pPr>
    </w:p>
    <w:p w14:paraId="7928158F" w14:textId="77777777" w:rsidR="009F4219" w:rsidRPr="009F4219" w:rsidRDefault="009F4219" w:rsidP="009F4219">
      <w:pPr>
        <w:spacing w:after="0" w:line="240" w:lineRule="auto"/>
        <w:rPr>
          <w:b/>
          <w:bCs/>
          <w:color w:val="ED7D31" w:themeColor="accent2"/>
          <w:sz w:val="32"/>
          <w:szCs w:val="32"/>
          <w:u w:val="single"/>
        </w:rPr>
      </w:pPr>
      <w:r w:rsidRPr="009F4219">
        <w:rPr>
          <w:b/>
          <w:bCs/>
          <w:color w:val="ED7D31" w:themeColor="accent2"/>
          <w:sz w:val="32"/>
          <w:szCs w:val="32"/>
          <w:u w:val="single"/>
        </w:rPr>
        <w:t>Foundational Care Delivery Expectations</w:t>
      </w:r>
    </w:p>
    <w:p w14:paraId="5D20B953" w14:textId="34063704" w:rsidR="00C34B99" w:rsidRDefault="00737EE4" w:rsidP="2F072340">
      <w:pPr>
        <w:spacing w:after="0" w:line="240" w:lineRule="auto"/>
        <w:rPr>
          <w:i/>
          <w:iCs/>
        </w:rPr>
      </w:pPr>
      <w:r w:rsidRPr="2F072340">
        <w:rPr>
          <w:i/>
          <w:iCs/>
        </w:rPr>
        <w:t>These care delivery expectations are foundational for any practice integrating behavioral health. They include identifying patients who will benefit from services, providing and/or linking them to care, ensuring follow up, and monitoring measures at the practice level.</w:t>
      </w:r>
    </w:p>
    <w:p w14:paraId="131D8CF9" w14:textId="50F1C4D6" w:rsidR="00D3574E" w:rsidRDefault="00D3574E" w:rsidP="00C34B99">
      <w:pPr>
        <w:spacing w:after="0" w:line="240" w:lineRule="auto"/>
      </w:pPr>
    </w:p>
    <w:tbl>
      <w:tblPr>
        <w:tblStyle w:val="TableGrid"/>
        <w:tblW w:w="10820" w:type="dxa"/>
        <w:jc w:val="center"/>
        <w:tblLook w:val="04A0" w:firstRow="1" w:lastRow="0" w:firstColumn="1" w:lastColumn="0" w:noHBand="0" w:noVBand="1"/>
      </w:tblPr>
      <w:tblGrid>
        <w:gridCol w:w="5745"/>
        <w:gridCol w:w="1295"/>
        <w:gridCol w:w="1249"/>
        <w:gridCol w:w="1271"/>
        <w:gridCol w:w="1260"/>
      </w:tblGrid>
      <w:tr w:rsidR="00187C49" w:rsidRPr="000B26BA" w14:paraId="463D1792" w14:textId="5D9CA02C" w:rsidTr="00463EA4">
        <w:trPr>
          <w:jc w:val="center"/>
        </w:trPr>
        <w:tc>
          <w:tcPr>
            <w:tcW w:w="5745" w:type="dxa"/>
            <w:vAlign w:val="center"/>
          </w:tcPr>
          <w:p w14:paraId="4054343C" w14:textId="78A1853F" w:rsidR="00187C49" w:rsidRPr="006C7939" w:rsidRDefault="00187C49" w:rsidP="00FA0AF5">
            <w:pPr>
              <w:rPr>
                <w:i/>
                <w:iCs/>
                <w:color w:val="000000" w:themeColor="text1"/>
              </w:rPr>
            </w:pPr>
            <w:r w:rsidRPr="00161EB8">
              <w:rPr>
                <w:rFonts w:ascii="Montserrat" w:eastAsia="Times New Roman" w:hAnsi="Montserrat" w:cs="Times New Roman"/>
                <w:b/>
                <w:bCs/>
                <w:i/>
                <w:iCs/>
                <w:color w:val="EF5923"/>
              </w:rPr>
              <w:t>Leadership</w:t>
            </w:r>
          </w:p>
        </w:tc>
        <w:tc>
          <w:tcPr>
            <w:tcW w:w="1295" w:type="dxa"/>
            <w:vAlign w:val="center"/>
          </w:tcPr>
          <w:p w14:paraId="2F7433E5" w14:textId="77777777" w:rsidR="00187C49" w:rsidRDefault="00187C49" w:rsidP="00FA0AF5">
            <w:pPr>
              <w:rPr>
                <w:iCs/>
                <w:color w:val="000000" w:themeColor="text1"/>
              </w:rPr>
            </w:pPr>
          </w:p>
          <w:p w14:paraId="17E750BC" w14:textId="5800BD8A" w:rsidR="00187C49" w:rsidRDefault="00187C49" w:rsidP="00FA0AF5">
            <w:pPr>
              <w:rPr>
                <w:iCs/>
                <w:color w:val="000000" w:themeColor="text1"/>
              </w:rPr>
            </w:pPr>
            <w:r w:rsidRPr="000B26BA">
              <w:rPr>
                <w:iCs/>
                <w:color w:val="000000" w:themeColor="text1"/>
              </w:rPr>
              <w:t>Not Started</w:t>
            </w:r>
          </w:p>
          <w:p w14:paraId="7964AA8D" w14:textId="7A227B76" w:rsidR="00187C49" w:rsidRPr="000B26BA" w:rsidRDefault="00187C49" w:rsidP="00FA0AF5">
            <w:pPr>
              <w:rPr>
                <w:iCs/>
                <w:color w:val="000000" w:themeColor="text1"/>
              </w:rPr>
            </w:pPr>
            <w:r w:rsidRPr="000B26BA">
              <w:rPr>
                <w:iCs/>
                <w:color w:val="000000" w:themeColor="text1"/>
              </w:rPr>
              <w:t xml:space="preserve"> (1)</w:t>
            </w:r>
          </w:p>
        </w:tc>
        <w:tc>
          <w:tcPr>
            <w:tcW w:w="1249" w:type="dxa"/>
            <w:vAlign w:val="center"/>
          </w:tcPr>
          <w:p w14:paraId="25EFCB60" w14:textId="77777777" w:rsidR="00187C49" w:rsidRPr="000B26BA" w:rsidRDefault="00187C49" w:rsidP="00FA0AF5">
            <w:pPr>
              <w:rPr>
                <w:iCs/>
                <w:color w:val="000000" w:themeColor="text1"/>
              </w:rPr>
            </w:pPr>
            <w:r w:rsidRPr="000B26BA">
              <w:rPr>
                <w:iCs/>
                <w:color w:val="000000" w:themeColor="text1"/>
              </w:rPr>
              <w:t>Just Beginning (2)</w:t>
            </w:r>
          </w:p>
        </w:tc>
        <w:tc>
          <w:tcPr>
            <w:tcW w:w="1271" w:type="dxa"/>
            <w:vAlign w:val="center"/>
          </w:tcPr>
          <w:p w14:paraId="7B59E7EE" w14:textId="77777777" w:rsidR="00187C49" w:rsidRPr="000B26BA" w:rsidRDefault="00187C49" w:rsidP="00FA0AF5">
            <w:pPr>
              <w:rPr>
                <w:iCs/>
                <w:color w:val="000000" w:themeColor="text1"/>
              </w:rPr>
            </w:pPr>
            <w:r w:rsidRPr="000B26BA">
              <w:rPr>
                <w:iCs/>
                <w:color w:val="000000" w:themeColor="text1"/>
              </w:rPr>
              <w:t>Actively Addressing (3)</w:t>
            </w:r>
          </w:p>
        </w:tc>
        <w:tc>
          <w:tcPr>
            <w:tcW w:w="1260" w:type="dxa"/>
            <w:vAlign w:val="center"/>
          </w:tcPr>
          <w:p w14:paraId="476BF257" w14:textId="77777777" w:rsidR="00187C49" w:rsidRDefault="00187C49" w:rsidP="00FA0AF5">
            <w:pPr>
              <w:rPr>
                <w:iCs/>
                <w:color w:val="000000" w:themeColor="text1"/>
              </w:rPr>
            </w:pPr>
          </w:p>
          <w:p w14:paraId="43238F4B" w14:textId="2011014F" w:rsidR="00187C49" w:rsidRPr="000B26BA" w:rsidRDefault="00187C49" w:rsidP="00FA0AF5">
            <w:pPr>
              <w:rPr>
                <w:iCs/>
                <w:color w:val="000000" w:themeColor="text1"/>
              </w:rPr>
            </w:pPr>
            <w:r w:rsidRPr="000B26BA">
              <w:rPr>
                <w:iCs/>
                <w:color w:val="000000" w:themeColor="text1"/>
              </w:rPr>
              <w:t>Completed (4)</w:t>
            </w:r>
          </w:p>
        </w:tc>
      </w:tr>
      <w:tr w:rsidR="00187C49" w:rsidRPr="000B26BA" w14:paraId="70000032" w14:textId="249A5AF4" w:rsidTr="00463EA4">
        <w:trPr>
          <w:jc w:val="center"/>
        </w:trPr>
        <w:tc>
          <w:tcPr>
            <w:tcW w:w="5745" w:type="dxa"/>
          </w:tcPr>
          <w:p w14:paraId="30BE2863" w14:textId="1BC51F85" w:rsidR="00187C49" w:rsidRPr="000B26BA" w:rsidRDefault="00187C49" w:rsidP="52875BEA">
            <w:pPr>
              <w:pStyle w:val="NormalWeb"/>
              <w:shd w:val="clear" w:color="auto" w:fill="FFFFFF" w:themeFill="background1"/>
              <w:rPr>
                <w:rFonts w:asciiTheme="minorHAnsi" w:hAnsiTheme="minorHAnsi" w:cstheme="minorBidi"/>
                <w:b/>
                <w:bCs/>
                <w:color w:val="000000" w:themeColor="text1"/>
                <w:sz w:val="22"/>
                <w:szCs w:val="22"/>
              </w:rPr>
            </w:pPr>
            <w:r w:rsidRPr="2F072340">
              <w:rPr>
                <w:rFonts w:asciiTheme="minorHAnsi" w:hAnsiTheme="minorHAnsi" w:cstheme="minorBidi"/>
                <w:color w:val="000000" w:themeColor="text1"/>
                <w:sz w:val="22"/>
                <w:szCs w:val="22"/>
              </w:rPr>
              <w:t xml:space="preserve">1.1. Practice has defined vision related to meeting behavioral health needs. </w:t>
            </w:r>
          </w:p>
        </w:tc>
        <w:tc>
          <w:tcPr>
            <w:tcW w:w="1295" w:type="dxa"/>
          </w:tcPr>
          <w:p w14:paraId="0A202A78" w14:textId="77777777" w:rsidR="00187C49" w:rsidRPr="000B26BA" w:rsidRDefault="00187C49">
            <w:pPr>
              <w:rPr>
                <w:i/>
                <w:color w:val="000000" w:themeColor="text1"/>
              </w:rPr>
            </w:pPr>
          </w:p>
        </w:tc>
        <w:tc>
          <w:tcPr>
            <w:tcW w:w="1249" w:type="dxa"/>
          </w:tcPr>
          <w:p w14:paraId="0F0A0288" w14:textId="77777777" w:rsidR="00187C49" w:rsidRPr="000B26BA" w:rsidRDefault="00187C49">
            <w:pPr>
              <w:rPr>
                <w:i/>
                <w:color w:val="000000" w:themeColor="text1"/>
              </w:rPr>
            </w:pPr>
          </w:p>
        </w:tc>
        <w:tc>
          <w:tcPr>
            <w:tcW w:w="1271" w:type="dxa"/>
          </w:tcPr>
          <w:p w14:paraId="0E0FD315" w14:textId="77777777" w:rsidR="00187C49" w:rsidRPr="000B26BA" w:rsidRDefault="00187C49">
            <w:pPr>
              <w:rPr>
                <w:i/>
                <w:color w:val="000000" w:themeColor="text1"/>
              </w:rPr>
            </w:pPr>
          </w:p>
        </w:tc>
        <w:tc>
          <w:tcPr>
            <w:tcW w:w="1260" w:type="dxa"/>
          </w:tcPr>
          <w:p w14:paraId="10217E89" w14:textId="77777777" w:rsidR="00187C49" w:rsidRPr="000B26BA" w:rsidRDefault="00187C49">
            <w:pPr>
              <w:rPr>
                <w:i/>
                <w:color w:val="000000" w:themeColor="text1"/>
              </w:rPr>
            </w:pPr>
          </w:p>
        </w:tc>
      </w:tr>
      <w:tr w:rsidR="00187C49" w:rsidRPr="000B26BA" w14:paraId="2ED944C6" w14:textId="479F432F" w:rsidTr="00463EA4">
        <w:trPr>
          <w:jc w:val="center"/>
        </w:trPr>
        <w:tc>
          <w:tcPr>
            <w:tcW w:w="5745" w:type="dxa"/>
          </w:tcPr>
          <w:p w14:paraId="3E824C79" w14:textId="31897918" w:rsidR="00187C49" w:rsidRDefault="00187C49" w:rsidP="52875BEA">
            <w:pPr>
              <w:pStyle w:val="NormalWeb"/>
              <w:shd w:val="clear" w:color="auto" w:fill="FFFFFF" w:themeFill="background1"/>
              <w:rPr>
                <w:rFonts w:asciiTheme="minorHAnsi" w:hAnsiTheme="minorHAnsi" w:cstheme="minorBidi"/>
                <w:color w:val="000000" w:themeColor="text1"/>
                <w:sz w:val="22"/>
                <w:szCs w:val="22"/>
              </w:rPr>
            </w:pPr>
            <w:r w:rsidRPr="52875BEA">
              <w:rPr>
                <w:rFonts w:asciiTheme="minorHAnsi" w:hAnsiTheme="minorHAnsi" w:cstheme="minorBidi"/>
                <w:color w:val="000000" w:themeColor="text1"/>
                <w:sz w:val="22"/>
                <w:szCs w:val="22"/>
              </w:rPr>
              <w:t xml:space="preserve">1.2. Practice has a defined behavioral health champion or team. (A behavioral health champion is someone in the practice with the capacity and interest to </w:t>
            </w:r>
            <w:r w:rsidR="008F53A3">
              <w:rPr>
                <w:rFonts w:asciiTheme="minorHAnsi" w:hAnsiTheme="minorHAnsi" w:cstheme="minorBidi"/>
                <w:color w:val="000000" w:themeColor="text1"/>
                <w:sz w:val="22"/>
                <w:szCs w:val="22"/>
              </w:rPr>
              <w:t>help lead</w:t>
            </w:r>
            <w:r w:rsidRPr="52875BEA">
              <w:rPr>
                <w:rFonts w:asciiTheme="minorHAnsi" w:hAnsiTheme="minorHAnsi" w:cstheme="minorBidi"/>
                <w:color w:val="000000" w:themeColor="text1"/>
                <w:sz w:val="22"/>
                <w:szCs w:val="22"/>
              </w:rPr>
              <w:t xml:space="preserve"> behavioral health-related initiatives</w:t>
            </w:r>
            <w:r w:rsidR="008F53A3">
              <w:rPr>
                <w:rFonts w:asciiTheme="minorHAnsi" w:hAnsiTheme="minorHAnsi" w:cstheme="minorBidi"/>
                <w:color w:val="000000" w:themeColor="text1"/>
                <w:sz w:val="22"/>
                <w:szCs w:val="22"/>
              </w:rPr>
              <w:t>)</w:t>
            </w:r>
            <w:r w:rsidRPr="52875BEA">
              <w:rPr>
                <w:rFonts w:asciiTheme="minorHAnsi" w:hAnsiTheme="minorHAnsi" w:cstheme="minorBidi"/>
                <w:color w:val="000000" w:themeColor="text1"/>
                <w:sz w:val="22"/>
                <w:szCs w:val="22"/>
              </w:rPr>
              <w:t xml:space="preserve">. </w:t>
            </w:r>
          </w:p>
        </w:tc>
        <w:tc>
          <w:tcPr>
            <w:tcW w:w="1295" w:type="dxa"/>
          </w:tcPr>
          <w:p w14:paraId="27BCA582" w14:textId="77777777" w:rsidR="00187C49" w:rsidRPr="000B26BA" w:rsidRDefault="00187C49">
            <w:pPr>
              <w:rPr>
                <w:i/>
                <w:color w:val="000000" w:themeColor="text1"/>
              </w:rPr>
            </w:pPr>
          </w:p>
        </w:tc>
        <w:tc>
          <w:tcPr>
            <w:tcW w:w="1249" w:type="dxa"/>
          </w:tcPr>
          <w:p w14:paraId="0B26471E" w14:textId="77777777" w:rsidR="00187C49" w:rsidRPr="000B26BA" w:rsidRDefault="00187C49">
            <w:pPr>
              <w:rPr>
                <w:i/>
                <w:color w:val="000000" w:themeColor="text1"/>
              </w:rPr>
            </w:pPr>
          </w:p>
        </w:tc>
        <w:tc>
          <w:tcPr>
            <w:tcW w:w="1271" w:type="dxa"/>
          </w:tcPr>
          <w:p w14:paraId="56830A09" w14:textId="77777777" w:rsidR="00187C49" w:rsidRPr="000B26BA" w:rsidRDefault="00187C49">
            <w:pPr>
              <w:rPr>
                <w:i/>
                <w:color w:val="000000" w:themeColor="text1"/>
              </w:rPr>
            </w:pPr>
          </w:p>
        </w:tc>
        <w:tc>
          <w:tcPr>
            <w:tcW w:w="1260" w:type="dxa"/>
          </w:tcPr>
          <w:p w14:paraId="7C24E7B0" w14:textId="77777777" w:rsidR="00187C49" w:rsidRPr="000B26BA" w:rsidRDefault="00187C49">
            <w:pPr>
              <w:rPr>
                <w:i/>
                <w:color w:val="000000" w:themeColor="text1"/>
              </w:rPr>
            </w:pPr>
          </w:p>
        </w:tc>
      </w:tr>
      <w:tr w:rsidR="00187C49" w:rsidRPr="000B26BA" w14:paraId="3B6ED53C" w14:textId="3F0DCC2F" w:rsidTr="00463EA4">
        <w:trPr>
          <w:jc w:val="center"/>
        </w:trPr>
        <w:tc>
          <w:tcPr>
            <w:tcW w:w="5745" w:type="dxa"/>
          </w:tcPr>
          <w:p w14:paraId="4B14615E" w14:textId="0AFC2E3F" w:rsidR="00187C49" w:rsidRPr="000B26BA" w:rsidRDefault="00187C49" w:rsidP="005F3652">
            <w:pPr>
              <w:pStyle w:val="NormalWeb"/>
              <w:shd w:val="clear" w:color="auto" w:fill="FFFFFF"/>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1.3. </w:t>
            </w:r>
            <w:r w:rsidRPr="000B26BA">
              <w:rPr>
                <w:rFonts w:asciiTheme="minorHAnsi" w:hAnsiTheme="minorHAnsi" w:cstheme="minorHAnsi"/>
                <w:color w:val="000000" w:themeColor="text1"/>
                <w:sz w:val="22"/>
                <w:szCs w:val="22"/>
              </w:rPr>
              <w:t xml:space="preserve">Practice has </w:t>
            </w:r>
            <w:r w:rsidR="008F53A3">
              <w:rPr>
                <w:rFonts w:asciiTheme="minorHAnsi" w:hAnsiTheme="minorHAnsi" w:cstheme="minorHAnsi"/>
                <w:color w:val="000000" w:themeColor="text1"/>
                <w:sz w:val="22"/>
                <w:szCs w:val="22"/>
              </w:rPr>
              <w:t xml:space="preserve">a </w:t>
            </w:r>
            <w:r w:rsidRPr="000B26BA">
              <w:rPr>
                <w:rFonts w:asciiTheme="minorHAnsi" w:hAnsiTheme="minorHAnsi" w:cstheme="minorHAnsi"/>
                <w:color w:val="000000" w:themeColor="text1"/>
                <w:sz w:val="22"/>
                <w:szCs w:val="22"/>
              </w:rPr>
              <w:t>budget with allocated resources for</w:t>
            </w:r>
            <w:r>
              <w:rPr>
                <w:rFonts w:asciiTheme="minorHAnsi" w:hAnsiTheme="minorHAnsi" w:cstheme="minorHAnsi"/>
                <w:color w:val="000000" w:themeColor="text1"/>
                <w:sz w:val="22"/>
                <w:szCs w:val="22"/>
              </w:rPr>
              <w:t xml:space="preserve"> </w:t>
            </w:r>
            <w:r w:rsidRPr="000B26BA">
              <w:rPr>
                <w:rFonts w:asciiTheme="minorHAnsi" w:hAnsiTheme="minorHAnsi" w:cstheme="minorHAnsi"/>
                <w:color w:val="000000" w:themeColor="text1"/>
                <w:sz w:val="22"/>
                <w:szCs w:val="22"/>
              </w:rPr>
              <w:t xml:space="preserve">work related to behavioral health, including behavioral health professional(s) if part of the care team, that incorporates planning for sustainability of services. </w:t>
            </w:r>
          </w:p>
        </w:tc>
        <w:tc>
          <w:tcPr>
            <w:tcW w:w="1295" w:type="dxa"/>
          </w:tcPr>
          <w:p w14:paraId="67E83FDE" w14:textId="77777777" w:rsidR="00187C49" w:rsidRPr="000B26BA" w:rsidRDefault="00187C49">
            <w:pPr>
              <w:rPr>
                <w:i/>
                <w:color w:val="000000" w:themeColor="text1"/>
              </w:rPr>
            </w:pPr>
          </w:p>
        </w:tc>
        <w:tc>
          <w:tcPr>
            <w:tcW w:w="1249" w:type="dxa"/>
          </w:tcPr>
          <w:p w14:paraId="53E716FE" w14:textId="77777777" w:rsidR="00187C49" w:rsidRPr="000B26BA" w:rsidRDefault="00187C49">
            <w:pPr>
              <w:rPr>
                <w:i/>
                <w:color w:val="000000" w:themeColor="text1"/>
              </w:rPr>
            </w:pPr>
          </w:p>
        </w:tc>
        <w:tc>
          <w:tcPr>
            <w:tcW w:w="1271" w:type="dxa"/>
          </w:tcPr>
          <w:p w14:paraId="6369E4F7" w14:textId="77777777" w:rsidR="00187C49" w:rsidRPr="000B26BA" w:rsidRDefault="00187C49">
            <w:pPr>
              <w:rPr>
                <w:i/>
                <w:color w:val="000000" w:themeColor="text1"/>
              </w:rPr>
            </w:pPr>
          </w:p>
        </w:tc>
        <w:tc>
          <w:tcPr>
            <w:tcW w:w="1260" w:type="dxa"/>
          </w:tcPr>
          <w:p w14:paraId="7081B7A3" w14:textId="77777777" w:rsidR="00187C49" w:rsidRPr="000B26BA" w:rsidRDefault="00187C49">
            <w:pPr>
              <w:rPr>
                <w:i/>
                <w:color w:val="000000" w:themeColor="text1"/>
              </w:rPr>
            </w:pPr>
          </w:p>
        </w:tc>
      </w:tr>
      <w:tr w:rsidR="00187C49" w:rsidRPr="000B26BA" w14:paraId="053263B8" w14:textId="32EC19E8" w:rsidTr="00463EA4">
        <w:trPr>
          <w:jc w:val="center"/>
        </w:trPr>
        <w:tc>
          <w:tcPr>
            <w:tcW w:w="5745" w:type="dxa"/>
            <w:vAlign w:val="center"/>
          </w:tcPr>
          <w:p w14:paraId="6E56C313" w14:textId="57061DED" w:rsidR="00187C49" w:rsidRPr="000B26BA" w:rsidRDefault="00187C49" w:rsidP="00187C49">
            <w:pPr>
              <w:rPr>
                <w:rFonts w:cstheme="minorHAnsi"/>
                <w:color w:val="000000" w:themeColor="text1"/>
              </w:rPr>
            </w:pPr>
            <w:r w:rsidRPr="00161EB8">
              <w:rPr>
                <w:rFonts w:ascii="Montserrat" w:eastAsia="Times New Roman" w:hAnsi="Montserrat" w:cs="Times New Roman"/>
                <w:b/>
                <w:bCs/>
                <w:i/>
                <w:iCs/>
                <w:color w:val="EF5923"/>
              </w:rPr>
              <w:t>Data Driven Quality Improvement</w:t>
            </w:r>
          </w:p>
        </w:tc>
        <w:tc>
          <w:tcPr>
            <w:tcW w:w="1295" w:type="dxa"/>
            <w:vAlign w:val="center"/>
          </w:tcPr>
          <w:p w14:paraId="06035FEE" w14:textId="77777777" w:rsidR="00187C49" w:rsidRDefault="00187C49" w:rsidP="00187C49">
            <w:pPr>
              <w:rPr>
                <w:iCs/>
                <w:color w:val="000000" w:themeColor="text1"/>
              </w:rPr>
            </w:pPr>
          </w:p>
          <w:p w14:paraId="4A83D6AC" w14:textId="77777777" w:rsidR="00187C49" w:rsidRDefault="00187C49" w:rsidP="00187C49">
            <w:pPr>
              <w:rPr>
                <w:iCs/>
                <w:color w:val="000000" w:themeColor="text1"/>
              </w:rPr>
            </w:pPr>
            <w:r w:rsidRPr="000B26BA">
              <w:rPr>
                <w:iCs/>
                <w:color w:val="000000" w:themeColor="text1"/>
              </w:rPr>
              <w:t>Not Started</w:t>
            </w:r>
          </w:p>
          <w:p w14:paraId="1186A565" w14:textId="3ECF5A94" w:rsidR="00187C49" w:rsidRPr="000B26BA" w:rsidRDefault="00187C49" w:rsidP="00187C49">
            <w:pPr>
              <w:rPr>
                <w:i/>
                <w:color w:val="000000" w:themeColor="text1"/>
              </w:rPr>
            </w:pPr>
            <w:r w:rsidRPr="000B26BA">
              <w:rPr>
                <w:iCs/>
                <w:color w:val="000000" w:themeColor="text1"/>
              </w:rPr>
              <w:t xml:space="preserve"> (1)</w:t>
            </w:r>
          </w:p>
        </w:tc>
        <w:tc>
          <w:tcPr>
            <w:tcW w:w="1249" w:type="dxa"/>
            <w:vAlign w:val="center"/>
          </w:tcPr>
          <w:p w14:paraId="7583BFF9" w14:textId="34753482" w:rsidR="00187C49" w:rsidRPr="000B26BA" w:rsidRDefault="00187C49" w:rsidP="00187C49">
            <w:pPr>
              <w:rPr>
                <w:i/>
                <w:color w:val="000000" w:themeColor="text1"/>
              </w:rPr>
            </w:pPr>
            <w:r w:rsidRPr="000B26BA">
              <w:rPr>
                <w:iCs/>
                <w:color w:val="000000" w:themeColor="text1"/>
              </w:rPr>
              <w:t>Just Beginning (2)</w:t>
            </w:r>
          </w:p>
        </w:tc>
        <w:tc>
          <w:tcPr>
            <w:tcW w:w="1271" w:type="dxa"/>
            <w:vAlign w:val="center"/>
          </w:tcPr>
          <w:p w14:paraId="5A689AB5" w14:textId="4709A502" w:rsidR="00187C49" w:rsidRPr="000B26BA" w:rsidRDefault="00187C49" w:rsidP="00187C49">
            <w:pPr>
              <w:rPr>
                <w:i/>
                <w:color w:val="000000" w:themeColor="text1"/>
              </w:rPr>
            </w:pPr>
            <w:r w:rsidRPr="000B26BA">
              <w:rPr>
                <w:iCs/>
                <w:color w:val="000000" w:themeColor="text1"/>
              </w:rPr>
              <w:t>Actively Addressing (3)</w:t>
            </w:r>
          </w:p>
        </w:tc>
        <w:tc>
          <w:tcPr>
            <w:tcW w:w="1260" w:type="dxa"/>
            <w:vAlign w:val="center"/>
          </w:tcPr>
          <w:p w14:paraId="65C826A0" w14:textId="77777777" w:rsidR="00187C49" w:rsidRDefault="00187C49" w:rsidP="00187C49">
            <w:pPr>
              <w:rPr>
                <w:iCs/>
                <w:color w:val="000000" w:themeColor="text1"/>
              </w:rPr>
            </w:pPr>
          </w:p>
          <w:p w14:paraId="7A03F747" w14:textId="4A7EC10F" w:rsidR="00187C49" w:rsidRPr="000B26BA" w:rsidRDefault="00187C49" w:rsidP="00187C49">
            <w:pPr>
              <w:rPr>
                <w:i/>
                <w:color w:val="000000" w:themeColor="text1"/>
              </w:rPr>
            </w:pPr>
            <w:r w:rsidRPr="000B26BA">
              <w:rPr>
                <w:iCs/>
                <w:color w:val="000000" w:themeColor="text1"/>
              </w:rPr>
              <w:t>Completed (4)</w:t>
            </w:r>
          </w:p>
        </w:tc>
      </w:tr>
      <w:tr w:rsidR="00187C49" w:rsidRPr="000B26BA" w14:paraId="4DBBC622" w14:textId="6FF3E2FC" w:rsidTr="00463EA4">
        <w:trPr>
          <w:jc w:val="center"/>
        </w:trPr>
        <w:tc>
          <w:tcPr>
            <w:tcW w:w="5745" w:type="dxa"/>
          </w:tcPr>
          <w:p w14:paraId="25F743BA" w14:textId="52F54A9C" w:rsidR="00187C49" w:rsidRPr="000B26BA" w:rsidRDefault="00187C49" w:rsidP="00C15208">
            <w:pPr>
              <w:pStyle w:val="NormalWeb"/>
              <w:shd w:val="clear" w:color="auto" w:fill="FFFFFF"/>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1.4. </w:t>
            </w:r>
            <w:r w:rsidRPr="000B26BA">
              <w:rPr>
                <w:rFonts w:asciiTheme="minorHAnsi" w:hAnsiTheme="minorHAnsi" w:cstheme="minorHAnsi"/>
                <w:color w:val="000000" w:themeColor="text1"/>
                <w:sz w:val="22"/>
                <w:szCs w:val="22"/>
              </w:rPr>
              <w:t>Practice, including any behavioral health professionals, meets regularly (minimum</w:t>
            </w:r>
            <w:r w:rsidR="00A226CF">
              <w:rPr>
                <w:rFonts w:asciiTheme="minorHAnsi" w:hAnsiTheme="minorHAnsi" w:cstheme="minorHAnsi"/>
                <w:color w:val="000000" w:themeColor="text1"/>
                <w:sz w:val="22"/>
                <w:szCs w:val="22"/>
              </w:rPr>
              <w:t xml:space="preserve"> </w:t>
            </w:r>
            <w:r w:rsidRPr="000B26BA">
              <w:rPr>
                <w:rFonts w:asciiTheme="minorHAnsi" w:hAnsiTheme="minorHAnsi" w:cstheme="minorHAnsi"/>
                <w:color w:val="000000" w:themeColor="text1"/>
                <w:sz w:val="22"/>
                <w:szCs w:val="22"/>
              </w:rPr>
              <w:t>monthly) to review data and processes for quality improvement</w:t>
            </w:r>
            <w:r>
              <w:rPr>
                <w:rFonts w:asciiTheme="minorHAnsi" w:hAnsiTheme="minorHAnsi" w:cstheme="minorHAnsi"/>
                <w:color w:val="000000" w:themeColor="text1"/>
                <w:sz w:val="22"/>
                <w:szCs w:val="22"/>
              </w:rPr>
              <w:t>,</w:t>
            </w:r>
            <w:r w:rsidRPr="000B26BA">
              <w:rPr>
                <w:rFonts w:asciiTheme="minorHAnsi" w:hAnsiTheme="minorHAnsi" w:cstheme="minorHAnsi"/>
                <w:color w:val="000000" w:themeColor="text1"/>
                <w:sz w:val="22"/>
                <w:szCs w:val="22"/>
              </w:rPr>
              <w:t xml:space="preserve"> including those related to behavioral health efforts. </w:t>
            </w:r>
          </w:p>
        </w:tc>
        <w:tc>
          <w:tcPr>
            <w:tcW w:w="1295" w:type="dxa"/>
          </w:tcPr>
          <w:p w14:paraId="19EE03C0" w14:textId="77777777" w:rsidR="00187C49" w:rsidRPr="000B26BA" w:rsidRDefault="00187C49">
            <w:pPr>
              <w:rPr>
                <w:i/>
                <w:color w:val="000000" w:themeColor="text1"/>
              </w:rPr>
            </w:pPr>
          </w:p>
        </w:tc>
        <w:tc>
          <w:tcPr>
            <w:tcW w:w="1249" w:type="dxa"/>
          </w:tcPr>
          <w:p w14:paraId="5B1293AC" w14:textId="77777777" w:rsidR="00187C49" w:rsidRPr="000B26BA" w:rsidRDefault="00187C49">
            <w:pPr>
              <w:rPr>
                <w:i/>
                <w:color w:val="000000" w:themeColor="text1"/>
              </w:rPr>
            </w:pPr>
          </w:p>
        </w:tc>
        <w:tc>
          <w:tcPr>
            <w:tcW w:w="1271" w:type="dxa"/>
          </w:tcPr>
          <w:p w14:paraId="72B80CCA" w14:textId="77777777" w:rsidR="00187C49" w:rsidRPr="000B26BA" w:rsidRDefault="00187C49">
            <w:pPr>
              <w:rPr>
                <w:i/>
                <w:color w:val="000000" w:themeColor="text1"/>
              </w:rPr>
            </w:pPr>
          </w:p>
        </w:tc>
        <w:tc>
          <w:tcPr>
            <w:tcW w:w="1260" w:type="dxa"/>
          </w:tcPr>
          <w:p w14:paraId="19CFA363" w14:textId="77777777" w:rsidR="00187C49" w:rsidRPr="000B26BA" w:rsidRDefault="00187C49">
            <w:pPr>
              <w:rPr>
                <w:i/>
                <w:color w:val="000000" w:themeColor="text1"/>
              </w:rPr>
            </w:pPr>
          </w:p>
        </w:tc>
      </w:tr>
      <w:tr w:rsidR="00187C49" w:rsidRPr="000B26BA" w14:paraId="578673D2" w14:textId="241BA9A4" w:rsidTr="00463EA4">
        <w:trPr>
          <w:jc w:val="center"/>
        </w:trPr>
        <w:tc>
          <w:tcPr>
            <w:tcW w:w="5745" w:type="dxa"/>
          </w:tcPr>
          <w:p w14:paraId="75F7537E" w14:textId="7C1B3979" w:rsidR="00187C49" w:rsidRDefault="00187C49" w:rsidP="00C15208">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 P</w:t>
            </w:r>
            <w:r w:rsidRPr="007858F1">
              <w:rPr>
                <w:rFonts w:asciiTheme="minorHAnsi" w:hAnsiTheme="minorHAnsi" w:cstheme="minorHAnsi"/>
                <w:color w:val="000000" w:themeColor="text1"/>
                <w:sz w:val="22"/>
                <w:szCs w:val="22"/>
              </w:rPr>
              <w:t xml:space="preserve">ractice reviews data disaggregated by subpopulations </w:t>
            </w:r>
            <w:r>
              <w:rPr>
                <w:rFonts w:asciiTheme="minorHAnsi" w:hAnsiTheme="minorHAnsi" w:cstheme="minorHAnsi"/>
                <w:color w:val="000000" w:themeColor="text1"/>
                <w:sz w:val="22"/>
                <w:szCs w:val="22"/>
              </w:rPr>
              <w:t xml:space="preserve">(such as race, ethnicity, sexual orientation, and gender identity) </w:t>
            </w:r>
            <w:r w:rsidRPr="007858F1">
              <w:rPr>
                <w:rFonts w:asciiTheme="minorHAnsi" w:hAnsiTheme="minorHAnsi" w:cstheme="minorHAnsi"/>
                <w:color w:val="000000" w:themeColor="text1"/>
                <w:sz w:val="22"/>
                <w:szCs w:val="22"/>
              </w:rPr>
              <w:t>to identify and address disparities.</w:t>
            </w:r>
          </w:p>
        </w:tc>
        <w:tc>
          <w:tcPr>
            <w:tcW w:w="1295" w:type="dxa"/>
          </w:tcPr>
          <w:p w14:paraId="2C4AF87E" w14:textId="2D991354" w:rsidR="00187C49" w:rsidRPr="000B26BA" w:rsidRDefault="00187C49" w:rsidP="00C15208">
            <w:pPr>
              <w:rPr>
                <w:i/>
                <w:color w:val="000000" w:themeColor="text1"/>
              </w:rPr>
            </w:pPr>
          </w:p>
        </w:tc>
        <w:tc>
          <w:tcPr>
            <w:tcW w:w="1249" w:type="dxa"/>
          </w:tcPr>
          <w:p w14:paraId="532BCD05" w14:textId="6858B15C" w:rsidR="00187C49" w:rsidRPr="000B26BA" w:rsidRDefault="00187C49" w:rsidP="00C15208">
            <w:pPr>
              <w:rPr>
                <w:i/>
                <w:color w:val="000000" w:themeColor="text1"/>
              </w:rPr>
            </w:pPr>
          </w:p>
        </w:tc>
        <w:tc>
          <w:tcPr>
            <w:tcW w:w="1271" w:type="dxa"/>
          </w:tcPr>
          <w:p w14:paraId="52650B16" w14:textId="78BC3C0D" w:rsidR="00187C49" w:rsidRPr="000B26BA" w:rsidRDefault="00187C49" w:rsidP="00C15208">
            <w:pPr>
              <w:rPr>
                <w:i/>
                <w:color w:val="000000" w:themeColor="text1"/>
              </w:rPr>
            </w:pPr>
          </w:p>
        </w:tc>
        <w:tc>
          <w:tcPr>
            <w:tcW w:w="1260" w:type="dxa"/>
          </w:tcPr>
          <w:p w14:paraId="096735C5" w14:textId="542DB66C" w:rsidR="00187C49" w:rsidRPr="000B26BA" w:rsidRDefault="00187C49" w:rsidP="00C15208">
            <w:pPr>
              <w:rPr>
                <w:i/>
                <w:color w:val="000000" w:themeColor="text1"/>
              </w:rPr>
            </w:pPr>
          </w:p>
        </w:tc>
      </w:tr>
      <w:tr w:rsidR="00187C49" w:rsidRPr="000B26BA" w14:paraId="62203B0C" w14:textId="35D472E6" w:rsidTr="00463EA4">
        <w:trPr>
          <w:jc w:val="center"/>
        </w:trPr>
        <w:tc>
          <w:tcPr>
            <w:tcW w:w="5745" w:type="dxa"/>
          </w:tcPr>
          <w:p w14:paraId="37ACF6E5" w14:textId="5C9264E1" w:rsidR="00187C49" w:rsidRPr="000B26BA" w:rsidRDefault="00187C49" w:rsidP="52875BEA">
            <w:pPr>
              <w:pStyle w:val="NormalWeb"/>
              <w:shd w:val="clear" w:color="auto" w:fill="FFFFFF" w:themeFill="background1"/>
              <w:rPr>
                <w:rFonts w:asciiTheme="minorHAnsi" w:hAnsiTheme="minorHAnsi" w:cstheme="minorBidi"/>
                <w:b/>
                <w:bCs/>
                <w:color w:val="000000" w:themeColor="text1"/>
                <w:sz w:val="22"/>
                <w:szCs w:val="22"/>
              </w:rPr>
            </w:pPr>
            <w:r w:rsidRPr="52875BEA">
              <w:rPr>
                <w:rFonts w:asciiTheme="minorHAnsi" w:hAnsiTheme="minorHAnsi" w:cstheme="minorBidi"/>
                <w:color w:val="000000" w:themeColor="text1"/>
                <w:sz w:val="22"/>
                <w:szCs w:val="22"/>
              </w:rPr>
              <w:lastRenderedPageBreak/>
              <w:t xml:space="preserve">1.6. Practice </w:t>
            </w:r>
            <w:r w:rsidRPr="007A00AF">
              <w:rPr>
                <w:rFonts w:asciiTheme="minorHAnsi" w:hAnsiTheme="minorHAnsi" w:cstheme="minorBidi"/>
                <w:color w:val="000000" w:themeColor="text1"/>
                <w:sz w:val="22"/>
                <w:szCs w:val="22"/>
              </w:rPr>
              <w:t xml:space="preserve">collects </w:t>
            </w:r>
            <w:r w:rsidRPr="52875BEA">
              <w:rPr>
                <w:rFonts w:asciiTheme="minorHAnsi" w:hAnsiTheme="minorHAnsi" w:cstheme="minorBidi"/>
                <w:color w:val="000000" w:themeColor="text1"/>
                <w:sz w:val="22"/>
                <w:szCs w:val="22"/>
              </w:rPr>
              <w:t xml:space="preserve">measures specific to behavioral health efforts and tracks performance relative to targets, including outcomes with validated measures (such as the PHQ-9, GAD-7, Edinburgh maternal depression scale).  In practices caring for children, this includes developmental screening. </w:t>
            </w:r>
          </w:p>
        </w:tc>
        <w:tc>
          <w:tcPr>
            <w:tcW w:w="1295" w:type="dxa"/>
          </w:tcPr>
          <w:p w14:paraId="0188824B" w14:textId="77777777" w:rsidR="00187C49" w:rsidRPr="000B26BA" w:rsidRDefault="00187C49">
            <w:pPr>
              <w:rPr>
                <w:i/>
                <w:color w:val="000000" w:themeColor="text1"/>
              </w:rPr>
            </w:pPr>
          </w:p>
        </w:tc>
        <w:tc>
          <w:tcPr>
            <w:tcW w:w="1249" w:type="dxa"/>
          </w:tcPr>
          <w:p w14:paraId="6CFB1537" w14:textId="77777777" w:rsidR="00187C49" w:rsidRPr="000B26BA" w:rsidRDefault="00187C49">
            <w:pPr>
              <w:rPr>
                <w:i/>
                <w:color w:val="000000" w:themeColor="text1"/>
              </w:rPr>
            </w:pPr>
          </w:p>
        </w:tc>
        <w:tc>
          <w:tcPr>
            <w:tcW w:w="1271" w:type="dxa"/>
          </w:tcPr>
          <w:p w14:paraId="7769D1FE" w14:textId="77777777" w:rsidR="00187C49" w:rsidRPr="000B26BA" w:rsidRDefault="00187C49">
            <w:pPr>
              <w:rPr>
                <w:i/>
                <w:color w:val="000000" w:themeColor="text1"/>
              </w:rPr>
            </w:pPr>
          </w:p>
        </w:tc>
        <w:tc>
          <w:tcPr>
            <w:tcW w:w="1260" w:type="dxa"/>
          </w:tcPr>
          <w:p w14:paraId="31AA021F" w14:textId="77777777" w:rsidR="00187C49" w:rsidRPr="000B26BA" w:rsidRDefault="00187C49">
            <w:pPr>
              <w:rPr>
                <w:i/>
                <w:color w:val="000000" w:themeColor="text1"/>
              </w:rPr>
            </w:pPr>
          </w:p>
        </w:tc>
      </w:tr>
      <w:tr w:rsidR="00187C49" w:rsidRPr="000B26BA" w14:paraId="4951E1CD" w14:textId="2A2A2A82" w:rsidTr="00463EA4">
        <w:trPr>
          <w:jc w:val="center"/>
        </w:trPr>
        <w:tc>
          <w:tcPr>
            <w:tcW w:w="5745" w:type="dxa"/>
          </w:tcPr>
          <w:p w14:paraId="0CEA4326" w14:textId="0B9068F6" w:rsidR="00187C49"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1.7. Measures from 1.6 i</w:t>
            </w:r>
            <w:r w:rsidRPr="000B26BA">
              <w:rPr>
                <w:rFonts w:asciiTheme="minorHAnsi" w:hAnsiTheme="minorHAnsi" w:cstheme="minorHAnsi"/>
                <w:color w:val="000000" w:themeColor="text1"/>
                <w:sz w:val="22"/>
                <w:szCs w:val="22"/>
              </w:rPr>
              <w:t>nclude tracking proportion of target population screened</w:t>
            </w:r>
            <w:r w:rsidR="008F53A3">
              <w:rPr>
                <w:rFonts w:asciiTheme="minorHAnsi" w:hAnsiTheme="minorHAnsi" w:cstheme="minorHAnsi"/>
                <w:color w:val="000000" w:themeColor="text1"/>
                <w:sz w:val="22"/>
                <w:szCs w:val="22"/>
              </w:rPr>
              <w:t xml:space="preserve">. </w:t>
            </w:r>
          </w:p>
        </w:tc>
        <w:tc>
          <w:tcPr>
            <w:tcW w:w="1295" w:type="dxa"/>
          </w:tcPr>
          <w:p w14:paraId="121ECAF8" w14:textId="77777777" w:rsidR="00187C49" w:rsidRPr="000B26BA" w:rsidRDefault="00187C49">
            <w:pPr>
              <w:rPr>
                <w:i/>
                <w:color w:val="000000" w:themeColor="text1"/>
              </w:rPr>
            </w:pPr>
          </w:p>
        </w:tc>
        <w:tc>
          <w:tcPr>
            <w:tcW w:w="1249" w:type="dxa"/>
          </w:tcPr>
          <w:p w14:paraId="425D4E7B" w14:textId="77777777" w:rsidR="00187C49" w:rsidRPr="000B26BA" w:rsidRDefault="00187C49">
            <w:pPr>
              <w:rPr>
                <w:i/>
                <w:color w:val="000000" w:themeColor="text1"/>
              </w:rPr>
            </w:pPr>
          </w:p>
        </w:tc>
        <w:tc>
          <w:tcPr>
            <w:tcW w:w="1271" w:type="dxa"/>
          </w:tcPr>
          <w:p w14:paraId="10989BFA" w14:textId="77777777" w:rsidR="00187C49" w:rsidRPr="000B26BA" w:rsidRDefault="00187C49">
            <w:pPr>
              <w:rPr>
                <w:i/>
                <w:color w:val="000000" w:themeColor="text1"/>
              </w:rPr>
            </w:pPr>
          </w:p>
        </w:tc>
        <w:tc>
          <w:tcPr>
            <w:tcW w:w="1260" w:type="dxa"/>
          </w:tcPr>
          <w:p w14:paraId="49A490C0" w14:textId="77777777" w:rsidR="00187C49" w:rsidRPr="000B26BA" w:rsidRDefault="00187C49">
            <w:pPr>
              <w:rPr>
                <w:i/>
                <w:color w:val="000000" w:themeColor="text1"/>
              </w:rPr>
            </w:pPr>
          </w:p>
        </w:tc>
      </w:tr>
      <w:tr w:rsidR="00187C49" w:rsidRPr="000B26BA" w14:paraId="266E348A" w14:textId="08F23C9D" w:rsidTr="00463EA4">
        <w:trPr>
          <w:jc w:val="center"/>
        </w:trPr>
        <w:tc>
          <w:tcPr>
            <w:tcW w:w="5745" w:type="dxa"/>
          </w:tcPr>
          <w:p w14:paraId="69F62A79" w14:textId="6AC27AF8" w:rsidR="00187C49"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1.8 Measures from 1.6 i</w:t>
            </w:r>
            <w:r w:rsidRPr="000B26BA">
              <w:rPr>
                <w:rFonts w:asciiTheme="minorHAnsi" w:hAnsiTheme="minorHAnsi" w:cstheme="minorHAnsi"/>
                <w:color w:val="000000" w:themeColor="text1"/>
                <w:sz w:val="22"/>
                <w:szCs w:val="22"/>
              </w:rPr>
              <w:t xml:space="preserve">nclude tracking </w:t>
            </w:r>
            <w:r>
              <w:rPr>
                <w:rFonts w:asciiTheme="minorHAnsi" w:hAnsiTheme="minorHAnsi" w:cstheme="minorHAnsi"/>
                <w:color w:val="000000" w:themeColor="text1"/>
                <w:sz w:val="22"/>
                <w:szCs w:val="22"/>
              </w:rPr>
              <w:t>proportion</w:t>
            </w:r>
            <w:r w:rsidRPr="000B26BA">
              <w:rPr>
                <w:rFonts w:asciiTheme="minorHAnsi" w:hAnsiTheme="minorHAnsi" w:cstheme="minorHAnsi"/>
                <w:color w:val="000000" w:themeColor="text1"/>
                <w:sz w:val="22"/>
                <w:szCs w:val="22"/>
              </w:rPr>
              <w:t xml:space="preserve"> of positive screens that are addressed</w:t>
            </w:r>
            <w:r>
              <w:rPr>
                <w:rFonts w:asciiTheme="minorHAnsi" w:hAnsiTheme="minorHAnsi" w:cstheme="minorHAnsi"/>
                <w:color w:val="000000" w:themeColor="text1"/>
                <w:sz w:val="22"/>
                <w:szCs w:val="22"/>
              </w:rPr>
              <w:t>.</w:t>
            </w:r>
            <w:r w:rsidRPr="000B26BA">
              <w:rPr>
                <w:rFonts w:asciiTheme="minorHAnsi" w:hAnsiTheme="minorHAnsi" w:cstheme="minorHAnsi"/>
                <w:color w:val="000000" w:themeColor="text1"/>
                <w:sz w:val="22"/>
                <w:szCs w:val="22"/>
              </w:rPr>
              <w:t xml:space="preserve"> </w:t>
            </w:r>
          </w:p>
        </w:tc>
        <w:tc>
          <w:tcPr>
            <w:tcW w:w="1295" w:type="dxa"/>
          </w:tcPr>
          <w:p w14:paraId="23C84C42" w14:textId="77777777" w:rsidR="00187C49" w:rsidRPr="000B26BA" w:rsidRDefault="00187C49">
            <w:pPr>
              <w:rPr>
                <w:i/>
                <w:color w:val="000000" w:themeColor="text1"/>
              </w:rPr>
            </w:pPr>
          </w:p>
        </w:tc>
        <w:tc>
          <w:tcPr>
            <w:tcW w:w="1249" w:type="dxa"/>
          </w:tcPr>
          <w:p w14:paraId="562253D2" w14:textId="77777777" w:rsidR="00187C49" w:rsidRPr="000B26BA" w:rsidRDefault="00187C49">
            <w:pPr>
              <w:rPr>
                <w:i/>
                <w:color w:val="000000" w:themeColor="text1"/>
              </w:rPr>
            </w:pPr>
          </w:p>
        </w:tc>
        <w:tc>
          <w:tcPr>
            <w:tcW w:w="1271" w:type="dxa"/>
          </w:tcPr>
          <w:p w14:paraId="7DF682F1" w14:textId="77777777" w:rsidR="00187C49" w:rsidRPr="000B26BA" w:rsidRDefault="00187C49">
            <w:pPr>
              <w:rPr>
                <w:i/>
                <w:color w:val="000000" w:themeColor="text1"/>
              </w:rPr>
            </w:pPr>
          </w:p>
        </w:tc>
        <w:tc>
          <w:tcPr>
            <w:tcW w:w="1260" w:type="dxa"/>
          </w:tcPr>
          <w:p w14:paraId="750A47B7" w14:textId="77777777" w:rsidR="00187C49" w:rsidRPr="000B26BA" w:rsidRDefault="00187C49">
            <w:pPr>
              <w:rPr>
                <w:i/>
                <w:color w:val="000000" w:themeColor="text1"/>
              </w:rPr>
            </w:pPr>
          </w:p>
        </w:tc>
      </w:tr>
      <w:tr w:rsidR="00187C49" w:rsidRPr="000B26BA" w14:paraId="2E881396" w14:textId="3702BAB9" w:rsidTr="00463EA4">
        <w:trPr>
          <w:jc w:val="center"/>
        </w:trPr>
        <w:tc>
          <w:tcPr>
            <w:tcW w:w="5745" w:type="dxa"/>
          </w:tcPr>
          <w:p w14:paraId="098628C2" w14:textId="3362C9E0" w:rsidR="00187C49" w:rsidRPr="000B26BA" w:rsidRDefault="00187C49" w:rsidP="2F072340">
            <w:pPr>
              <w:pStyle w:val="NormalWeb"/>
              <w:shd w:val="clear" w:color="auto" w:fill="FFFFFF" w:themeFill="background1"/>
              <w:rPr>
                <w:rFonts w:asciiTheme="minorHAnsi" w:hAnsiTheme="minorHAnsi" w:cstheme="minorBidi"/>
                <w:color w:val="000000" w:themeColor="text1"/>
                <w:sz w:val="22"/>
                <w:szCs w:val="22"/>
              </w:rPr>
            </w:pPr>
            <w:r w:rsidRPr="2F072340">
              <w:rPr>
                <w:rFonts w:asciiTheme="minorHAnsi" w:hAnsiTheme="minorHAnsi" w:cstheme="minorBidi"/>
                <w:color w:val="000000" w:themeColor="text1"/>
                <w:sz w:val="22"/>
                <w:szCs w:val="22"/>
              </w:rPr>
              <w:t>1.</w:t>
            </w:r>
            <w:r>
              <w:rPr>
                <w:rFonts w:asciiTheme="minorHAnsi" w:hAnsiTheme="minorHAnsi" w:cstheme="minorBidi"/>
                <w:color w:val="000000" w:themeColor="text1"/>
                <w:sz w:val="22"/>
                <w:szCs w:val="22"/>
              </w:rPr>
              <w:t>9</w:t>
            </w:r>
            <w:r w:rsidRPr="2F072340">
              <w:rPr>
                <w:rFonts w:asciiTheme="minorHAnsi" w:hAnsiTheme="minorHAnsi" w:cstheme="minorBidi"/>
                <w:color w:val="000000" w:themeColor="text1"/>
                <w:sz w:val="22"/>
                <w:szCs w:val="22"/>
              </w:rPr>
              <w:t xml:space="preserve"> Practi</w:t>
            </w:r>
            <w:r w:rsidRPr="007A00AF">
              <w:rPr>
                <w:rFonts w:asciiTheme="minorHAnsi" w:hAnsiTheme="minorHAnsi" w:cstheme="minorBidi"/>
                <w:color w:val="000000" w:themeColor="text1"/>
                <w:sz w:val="22"/>
                <w:szCs w:val="22"/>
              </w:rPr>
              <w:t xml:space="preserve">ce collects </w:t>
            </w:r>
            <w:r w:rsidRPr="2F072340">
              <w:rPr>
                <w:rFonts w:asciiTheme="minorHAnsi" w:hAnsiTheme="minorHAnsi" w:cstheme="minorBidi"/>
                <w:color w:val="000000" w:themeColor="text1"/>
                <w:sz w:val="22"/>
                <w:szCs w:val="22"/>
              </w:rPr>
              <w:t xml:space="preserve">holistic patient-reported measures of experience of care and/or patient-reported functioning or quality of life. </w:t>
            </w:r>
          </w:p>
        </w:tc>
        <w:tc>
          <w:tcPr>
            <w:tcW w:w="1295" w:type="dxa"/>
          </w:tcPr>
          <w:p w14:paraId="7AD65571" w14:textId="77777777" w:rsidR="00187C49" w:rsidRPr="000B26BA" w:rsidRDefault="00187C49">
            <w:pPr>
              <w:rPr>
                <w:i/>
                <w:color w:val="000000" w:themeColor="text1"/>
              </w:rPr>
            </w:pPr>
          </w:p>
        </w:tc>
        <w:tc>
          <w:tcPr>
            <w:tcW w:w="1249" w:type="dxa"/>
          </w:tcPr>
          <w:p w14:paraId="0B98CE62" w14:textId="77777777" w:rsidR="00187C49" w:rsidRPr="000B26BA" w:rsidRDefault="00187C49">
            <w:pPr>
              <w:rPr>
                <w:i/>
                <w:color w:val="000000" w:themeColor="text1"/>
              </w:rPr>
            </w:pPr>
          </w:p>
        </w:tc>
        <w:tc>
          <w:tcPr>
            <w:tcW w:w="1271" w:type="dxa"/>
          </w:tcPr>
          <w:p w14:paraId="003242AC" w14:textId="77777777" w:rsidR="00187C49" w:rsidRPr="000B26BA" w:rsidRDefault="00187C49">
            <w:pPr>
              <w:rPr>
                <w:i/>
                <w:color w:val="000000" w:themeColor="text1"/>
              </w:rPr>
            </w:pPr>
          </w:p>
        </w:tc>
        <w:tc>
          <w:tcPr>
            <w:tcW w:w="1260" w:type="dxa"/>
          </w:tcPr>
          <w:p w14:paraId="23347563" w14:textId="77777777" w:rsidR="00187C49" w:rsidRPr="000B26BA" w:rsidRDefault="00187C49">
            <w:pPr>
              <w:rPr>
                <w:i/>
                <w:color w:val="000000" w:themeColor="text1"/>
              </w:rPr>
            </w:pPr>
          </w:p>
        </w:tc>
      </w:tr>
      <w:tr w:rsidR="00187C49" w:rsidRPr="000B26BA" w14:paraId="5651648F" w14:textId="74C3C7B6" w:rsidTr="00463EA4">
        <w:trPr>
          <w:jc w:val="center"/>
        </w:trPr>
        <w:tc>
          <w:tcPr>
            <w:tcW w:w="5745" w:type="dxa"/>
            <w:vAlign w:val="center"/>
          </w:tcPr>
          <w:p w14:paraId="78D1DC0E" w14:textId="6ADCACB0" w:rsidR="00187C49" w:rsidRPr="000B26BA" w:rsidRDefault="00187C49" w:rsidP="00187C49">
            <w:pPr>
              <w:pStyle w:val="NormalWeb"/>
              <w:shd w:val="clear" w:color="auto" w:fill="FFFFFF"/>
              <w:rPr>
                <w:rFonts w:asciiTheme="minorHAnsi" w:hAnsiTheme="minorHAnsi" w:cstheme="minorHAnsi"/>
                <w:color w:val="000000" w:themeColor="text1"/>
                <w:sz w:val="22"/>
                <w:szCs w:val="22"/>
              </w:rPr>
            </w:pPr>
            <w:r w:rsidRPr="00161EB8">
              <w:rPr>
                <w:rFonts w:ascii="Montserrat" w:hAnsi="Montserrat"/>
                <w:b/>
                <w:bCs/>
                <w:i/>
                <w:iCs/>
                <w:color w:val="EF5923"/>
                <w:sz w:val="22"/>
                <w:szCs w:val="22"/>
              </w:rPr>
              <w:t>Team-Based Care</w:t>
            </w:r>
          </w:p>
        </w:tc>
        <w:tc>
          <w:tcPr>
            <w:tcW w:w="1295" w:type="dxa"/>
            <w:vAlign w:val="center"/>
          </w:tcPr>
          <w:p w14:paraId="55C00977" w14:textId="77777777" w:rsidR="00187C49" w:rsidRDefault="00187C49" w:rsidP="00187C49">
            <w:pPr>
              <w:rPr>
                <w:iCs/>
                <w:color w:val="000000" w:themeColor="text1"/>
              </w:rPr>
            </w:pPr>
          </w:p>
          <w:p w14:paraId="433802C1" w14:textId="77777777" w:rsidR="00187C49" w:rsidRDefault="00187C49" w:rsidP="00187C49">
            <w:pPr>
              <w:rPr>
                <w:iCs/>
                <w:color w:val="000000" w:themeColor="text1"/>
              </w:rPr>
            </w:pPr>
            <w:r w:rsidRPr="000B26BA">
              <w:rPr>
                <w:iCs/>
                <w:color w:val="000000" w:themeColor="text1"/>
              </w:rPr>
              <w:t>Not Started</w:t>
            </w:r>
          </w:p>
          <w:p w14:paraId="25F3FC00" w14:textId="56CE8EDD" w:rsidR="00187C49" w:rsidRPr="000B26BA" w:rsidRDefault="00187C49" w:rsidP="00187C49">
            <w:pPr>
              <w:rPr>
                <w:i/>
                <w:color w:val="000000" w:themeColor="text1"/>
              </w:rPr>
            </w:pPr>
            <w:r w:rsidRPr="000B26BA">
              <w:rPr>
                <w:iCs/>
                <w:color w:val="000000" w:themeColor="text1"/>
              </w:rPr>
              <w:t xml:space="preserve"> (1)</w:t>
            </w:r>
          </w:p>
        </w:tc>
        <w:tc>
          <w:tcPr>
            <w:tcW w:w="1249" w:type="dxa"/>
            <w:vAlign w:val="center"/>
          </w:tcPr>
          <w:p w14:paraId="1C1749AB" w14:textId="663677B1" w:rsidR="00187C49" w:rsidRPr="000B26BA" w:rsidRDefault="00187C49" w:rsidP="00187C49">
            <w:pPr>
              <w:rPr>
                <w:i/>
                <w:color w:val="000000" w:themeColor="text1"/>
              </w:rPr>
            </w:pPr>
            <w:r w:rsidRPr="000B26BA">
              <w:rPr>
                <w:iCs/>
                <w:color w:val="000000" w:themeColor="text1"/>
              </w:rPr>
              <w:t>Just Beginning (2)</w:t>
            </w:r>
          </w:p>
        </w:tc>
        <w:tc>
          <w:tcPr>
            <w:tcW w:w="1271" w:type="dxa"/>
            <w:vAlign w:val="center"/>
          </w:tcPr>
          <w:p w14:paraId="4471EB67" w14:textId="13ED5B56" w:rsidR="00187C49" w:rsidRPr="000B26BA" w:rsidRDefault="00187C49" w:rsidP="00187C49">
            <w:pPr>
              <w:rPr>
                <w:i/>
                <w:color w:val="000000" w:themeColor="text1"/>
              </w:rPr>
            </w:pPr>
            <w:r w:rsidRPr="000B26BA">
              <w:rPr>
                <w:iCs/>
                <w:color w:val="000000" w:themeColor="text1"/>
              </w:rPr>
              <w:t>Actively Addressing (3)</w:t>
            </w:r>
          </w:p>
        </w:tc>
        <w:tc>
          <w:tcPr>
            <w:tcW w:w="1260" w:type="dxa"/>
            <w:vAlign w:val="center"/>
          </w:tcPr>
          <w:p w14:paraId="04D925D1" w14:textId="77777777" w:rsidR="00187C49" w:rsidRDefault="00187C49" w:rsidP="00187C49">
            <w:pPr>
              <w:rPr>
                <w:iCs/>
                <w:color w:val="000000" w:themeColor="text1"/>
              </w:rPr>
            </w:pPr>
          </w:p>
          <w:p w14:paraId="6160B6CB" w14:textId="198C641F" w:rsidR="00187C49" w:rsidRPr="000B26BA" w:rsidRDefault="00187C49" w:rsidP="00187C49">
            <w:pPr>
              <w:rPr>
                <w:i/>
                <w:color w:val="000000" w:themeColor="text1"/>
              </w:rPr>
            </w:pPr>
            <w:r w:rsidRPr="000B26BA">
              <w:rPr>
                <w:iCs/>
                <w:color w:val="000000" w:themeColor="text1"/>
              </w:rPr>
              <w:t>Completed (4)</w:t>
            </w:r>
          </w:p>
        </w:tc>
      </w:tr>
      <w:tr w:rsidR="00187C49" w:rsidRPr="000B26BA" w14:paraId="2CE29E2A" w14:textId="3D59582F" w:rsidTr="00463EA4">
        <w:trPr>
          <w:jc w:val="center"/>
        </w:trPr>
        <w:tc>
          <w:tcPr>
            <w:tcW w:w="5745" w:type="dxa"/>
          </w:tcPr>
          <w:p w14:paraId="35642155" w14:textId="58D1C50D" w:rsidR="00187C49" w:rsidRPr="000B26BA" w:rsidRDefault="00187C49">
            <w:pPr>
              <w:pStyle w:val="NormalWeb"/>
              <w:shd w:val="clear" w:color="auto" w:fill="FFFFFF"/>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1.10. </w:t>
            </w:r>
            <w:r w:rsidRPr="000B26BA">
              <w:rPr>
                <w:rFonts w:asciiTheme="minorHAnsi" w:hAnsiTheme="minorHAnsi" w:cstheme="minorHAnsi"/>
                <w:color w:val="000000" w:themeColor="text1"/>
                <w:sz w:val="22"/>
                <w:szCs w:val="22"/>
              </w:rPr>
              <w:t xml:space="preserve">Practice has clearly defined roles, responsibilities, and workflows related to behavioral health services. </w:t>
            </w:r>
          </w:p>
        </w:tc>
        <w:tc>
          <w:tcPr>
            <w:tcW w:w="1295" w:type="dxa"/>
          </w:tcPr>
          <w:p w14:paraId="5D5F8A6D" w14:textId="77777777" w:rsidR="00187C49" w:rsidRPr="000B26BA" w:rsidRDefault="00187C49">
            <w:pPr>
              <w:rPr>
                <w:i/>
                <w:color w:val="000000" w:themeColor="text1"/>
              </w:rPr>
            </w:pPr>
          </w:p>
        </w:tc>
        <w:tc>
          <w:tcPr>
            <w:tcW w:w="1249" w:type="dxa"/>
          </w:tcPr>
          <w:p w14:paraId="354E5B8E" w14:textId="77777777" w:rsidR="00187C49" w:rsidRPr="000B26BA" w:rsidRDefault="00187C49">
            <w:pPr>
              <w:rPr>
                <w:i/>
                <w:color w:val="000000" w:themeColor="text1"/>
              </w:rPr>
            </w:pPr>
          </w:p>
        </w:tc>
        <w:tc>
          <w:tcPr>
            <w:tcW w:w="1271" w:type="dxa"/>
          </w:tcPr>
          <w:p w14:paraId="1A1B15E7" w14:textId="77777777" w:rsidR="00187C49" w:rsidRPr="000B26BA" w:rsidRDefault="00187C49">
            <w:pPr>
              <w:rPr>
                <w:i/>
                <w:color w:val="000000" w:themeColor="text1"/>
              </w:rPr>
            </w:pPr>
          </w:p>
        </w:tc>
        <w:tc>
          <w:tcPr>
            <w:tcW w:w="1260" w:type="dxa"/>
          </w:tcPr>
          <w:p w14:paraId="1C24050E" w14:textId="77777777" w:rsidR="00187C49" w:rsidRPr="000B26BA" w:rsidRDefault="00187C49">
            <w:pPr>
              <w:rPr>
                <w:i/>
                <w:color w:val="000000" w:themeColor="text1"/>
              </w:rPr>
            </w:pPr>
          </w:p>
        </w:tc>
      </w:tr>
      <w:tr w:rsidR="00187C49" w:rsidRPr="000B26BA" w14:paraId="22724C6B" w14:textId="09AD8B2E" w:rsidTr="00463EA4">
        <w:trPr>
          <w:jc w:val="center"/>
        </w:trPr>
        <w:tc>
          <w:tcPr>
            <w:tcW w:w="5745" w:type="dxa"/>
          </w:tcPr>
          <w:p w14:paraId="0CDA6DF4" w14:textId="38F1E359" w:rsidR="00187C49" w:rsidRPr="000B26BA" w:rsidRDefault="00187C49">
            <w:pPr>
              <w:pStyle w:val="NormalWeb"/>
              <w:shd w:val="clear" w:color="auto" w:fill="FFFFFF"/>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1.11. </w:t>
            </w:r>
            <w:r w:rsidRPr="000B26BA">
              <w:rPr>
                <w:rFonts w:asciiTheme="minorHAnsi" w:hAnsiTheme="minorHAnsi" w:cstheme="minorHAnsi"/>
                <w:color w:val="000000" w:themeColor="text1"/>
                <w:sz w:val="22"/>
                <w:szCs w:val="22"/>
              </w:rPr>
              <w:t xml:space="preserve">Practice incorporates behavioral health training into onboarding and ongoing professional development efforts, including for primary care providers and all clinic staff. </w:t>
            </w:r>
          </w:p>
        </w:tc>
        <w:tc>
          <w:tcPr>
            <w:tcW w:w="1295" w:type="dxa"/>
          </w:tcPr>
          <w:p w14:paraId="32B8E210" w14:textId="77777777" w:rsidR="00187C49" w:rsidRPr="000B26BA" w:rsidRDefault="00187C49">
            <w:pPr>
              <w:rPr>
                <w:i/>
                <w:color w:val="000000" w:themeColor="text1"/>
              </w:rPr>
            </w:pPr>
          </w:p>
        </w:tc>
        <w:tc>
          <w:tcPr>
            <w:tcW w:w="1249" w:type="dxa"/>
          </w:tcPr>
          <w:p w14:paraId="79C55108" w14:textId="77777777" w:rsidR="00187C49" w:rsidRPr="000B26BA" w:rsidRDefault="00187C49">
            <w:pPr>
              <w:rPr>
                <w:i/>
                <w:color w:val="000000" w:themeColor="text1"/>
              </w:rPr>
            </w:pPr>
          </w:p>
        </w:tc>
        <w:tc>
          <w:tcPr>
            <w:tcW w:w="1271" w:type="dxa"/>
          </w:tcPr>
          <w:p w14:paraId="21C29C37" w14:textId="77777777" w:rsidR="00187C49" w:rsidRPr="000B26BA" w:rsidRDefault="00187C49">
            <w:pPr>
              <w:rPr>
                <w:i/>
                <w:color w:val="000000" w:themeColor="text1"/>
              </w:rPr>
            </w:pPr>
          </w:p>
        </w:tc>
        <w:tc>
          <w:tcPr>
            <w:tcW w:w="1260" w:type="dxa"/>
          </w:tcPr>
          <w:p w14:paraId="41EFAAA5" w14:textId="77777777" w:rsidR="00187C49" w:rsidRPr="000B26BA" w:rsidRDefault="00187C49">
            <w:pPr>
              <w:rPr>
                <w:i/>
                <w:color w:val="000000" w:themeColor="text1"/>
              </w:rPr>
            </w:pPr>
          </w:p>
        </w:tc>
      </w:tr>
      <w:tr w:rsidR="00187C49" w:rsidRPr="000B26BA" w14:paraId="76B11EBF" w14:textId="672E7EE9" w:rsidTr="00463EA4">
        <w:trPr>
          <w:jc w:val="center"/>
        </w:trPr>
        <w:tc>
          <w:tcPr>
            <w:tcW w:w="5745" w:type="dxa"/>
            <w:vAlign w:val="center"/>
          </w:tcPr>
          <w:p w14:paraId="52B3DCB1" w14:textId="2584E6D7" w:rsidR="00187C49" w:rsidRPr="000B26BA" w:rsidRDefault="00187C49" w:rsidP="00187C49">
            <w:pPr>
              <w:pStyle w:val="NormalWeb"/>
              <w:shd w:val="clear" w:color="auto" w:fill="FFFFFF"/>
              <w:rPr>
                <w:rFonts w:asciiTheme="minorHAnsi" w:hAnsiTheme="minorHAnsi" w:cstheme="minorHAnsi"/>
                <w:color w:val="000000" w:themeColor="text1"/>
                <w:sz w:val="22"/>
                <w:szCs w:val="22"/>
              </w:rPr>
            </w:pPr>
            <w:r w:rsidRPr="00161EB8">
              <w:rPr>
                <w:rFonts w:ascii="Montserrat" w:hAnsi="Montserrat"/>
                <w:b/>
                <w:bCs/>
                <w:i/>
                <w:iCs/>
                <w:color w:val="EF5923"/>
                <w:sz w:val="22"/>
                <w:szCs w:val="22"/>
              </w:rPr>
              <w:t>Patient and Family Engagement</w:t>
            </w:r>
          </w:p>
        </w:tc>
        <w:tc>
          <w:tcPr>
            <w:tcW w:w="1295" w:type="dxa"/>
            <w:vAlign w:val="center"/>
          </w:tcPr>
          <w:p w14:paraId="127A229F" w14:textId="77777777" w:rsidR="00187C49" w:rsidRDefault="00187C49" w:rsidP="00187C49">
            <w:pPr>
              <w:rPr>
                <w:iCs/>
                <w:color w:val="000000" w:themeColor="text1"/>
              </w:rPr>
            </w:pPr>
          </w:p>
          <w:p w14:paraId="728EDB9D" w14:textId="77777777" w:rsidR="00187C49" w:rsidRDefault="00187C49" w:rsidP="00187C49">
            <w:pPr>
              <w:rPr>
                <w:iCs/>
                <w:color w:val="000000" w:themeColor="text1"/>
              </w:rPr>
            </w:pPr>
            <w:r w:rsidRPr="000B26BA">
              <w:rPr>
                <w:iCs/>
                <w:color w:val="000000" w:themeColor="text1"/>
              </w:rPr>
              <w:t>Not Started</w:t>
            </w:r>
          </w:p>
          <w:p w14:paraId="592641D6" w14:textId="6D8C1C87" w:rsidR="00187C49" w:rsidRPr="000B26BA" w:rsidRDefault="00187C49" w:rsidP="00187C49">
            <w:pPr>
              <w:rPr>
                <w:i/>
                <w:color w:val="000000" w:themeColor="text1"/>
              </w:rPr>
            </w:pPr>
            <w:r w:rsidRPr="000B26BA">
              <w:rPr>
                <w:iCs/>
                <w:color w:val="000000" w:themeColor="text1"/>
              </w:rPr>
              <w:t xml:space="preserve"> (1)</w:t>
            </w:r>
          </w:p>
        </w:tc>
        <w:tc>
          <w:tcPr>
            <w:tcW w:w="1249" w:type="dxa"/>
            <w:vAlign w:val="center"/>
          </w:tcPr>
          <w:p w14:paraId="2BB8947F" w14:textId="3CDDAA88" w:rsidR="00187C49" w:rsidRPr="000B26BA" w:rsidRDefault="00187C49" w:rsidP="00187C49">
            <w:pPr>
              <w:rPr>
                <w:i/>
                <w:color w:val="000000" w:themeColor="text1"/>
              </w:rPr>
            </w:pPr>
            <w:r w:rsidRPr="000B26BA">
              <w:rPr>
                <w:iCs/>
                <w:color w:val="000000" w:themeColor="text1"/>
              </w:rPr>
              <w:t>Just Beginning (2)</w:t>
            </w:r>
          </w:p>
        </w:tc>
        <w:tc>
          <w:tcPr>
            <w:tcW w:w="1271" w:type="dxa"/>
            <w:vAlign w:val="center"/>
          </w:tcPr>
          <w:p w14:paraId="6325993C" w14:textId="291E6697" w:rsidR="00187C49" w:rsidRPr="000B26BA" w:rsidRDefault="00187C49" w:rsidP="00187C49">
            <w:pPr>
              <w:rPr>
                <w:i/>
                <w:color w:val="000000" w:themeColor="text1"/>
              </w:rPr>
            </w:pPr>
            <w:r w:rsidRPr="000B26BA">
              <w:rPr>
                <w:iCs/>
                <w:color w:val="000000" w:themeColor="text1"/>
              </w:rPr>
              <w:t>Actively Addressing (3)</w:t>
            </w:r>
          </w:p>
        </w:tc>
        <w:tc>
          <w:tcPr>
            <w:tcW w:w="1260" w:type="dxa"/>
            <w:vAlign w:val="center"/>
          </w:tcPr>
          <w:p w14:paraId="0C19EB75" w14:textId="77777777" w:rsidR="00187C49" w:rsidRDefault="00187C49" w:rsidP="00187C49">
            <w:pPr>
              <w:rPr>
                <w:iCs/>
                <w:color w:val="000000" w:themeColor="text1"/>
              </w:rPr>
            </w:pPr>
          </w:p>
          <w:p w14:paraId="34748F7B" w14:textId="596A9403" w:rsidR="00187C49" w:rsidRPr="000B26BA" w:rsidRDefault="00187C49" w:rsidP="00187C49">
            <w:pPr>
              <w:rPr>
                <w:i/>
                <w:color w:val="000000" w:themeColor="text1"/>
              </w:rPr>
            </w:pPr>
            <w:r w:rsidRPr="000B26BA">
              <w:rPr>
                <w:iCs/>
                <w:color w:val="000000" w:themeColor="text1"/>
              </w:rPr>
              <w:t>Completed (4)</w:t>
            </w:r>
          </w:p>
        </w:tc>
      </w:tr>
      <w:tr w:rsidR="00187C49" w:rsidRPr="000B26BA" w14:paraId="46761578" w14:textId="31E980BA" w:rsidTr="00463EA4">
        <w:trPr>
          <w:jc w:val="center"/>
        </w:trPr>
        <w:tc>
          <w:tcPr>
            <w:tcW w:w="5745" w:type="dxa"/>
          </w:tcPr>
          <w:p w14:paraId="15EA5B7F" w14:textId="3E176296"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1.12. </w:t>
            </w:r>
            <w:r w:rsidRPr="000B26BA">
              <w:rPr>
                <w:rFonts w:asciiTheme="minorHAnsi" w:hAnsiTheme="minorHAnsi" w:cstheme="minorHAnsi"/>
                <w:color w:val="000000" w:themeColor="text1"/>
                <w:sz w:val="22"/>
                <w:szCs w:val="22"/>
              </w:rPr>
              <w:t xml:space="preserve">Practice educates patients and family members/caregivers on availability of behavioral health services, including substance use disorder services. </w:t>
            </w:r>
          </w:p>
        </w:tc>
        <w:tc>
          <w:tcPr>
            <w:tcW w:w="1295" w:type="dxa"/>
          </w:tcPr>
          <w:p w14:paraId="5AC4DA92" w14:textId="77777777" w:rsidR="00187C49" w:rsidRPr="000B26BA" w:rsidRDefault="00187C49">
            <w:pPr>
              <w:rPr>
                <w:i/>
                <w:color w:val="000000" w:themeColor="text1"/>
              </w:rPr>
            </w:pPr>
          </w:p>
        </w:tc>
        <w:tc>
          <w:tcPr>
            <w:tcW w:w="1249" w:type="dxa"/>
          </w:tcPr>
          <w:p w14:paraId="4D01FF29" w14:textId="77777777" w:rsidR="00187C49" w:rsidRPr="000B26BA" w:rsidRDefault="00187C49">
            <w:pPr>
              <w:rPr>
                <w:i/>
                <w:color w:val="000000" w:themeColor="text1"/>
              </w:rPr>
            </w:pPr>
          </w:p>
        </w:tc>
        <w:tc>
          <w:tcPr>
            <w:tcW w:w="1271" w:type="dxa"/>
          </w:tcPr>
          <w:p w14:paraId="60A6A5DA" w14:textId="77777777" w:rsidR="00187C49" w:rsidRPr="000B26BA" w:rsidRDefault="00187C49">
            <w:pPr>
              <w:rPr>
                <w:i/>
                <w:color w:val="000000" w:themeColor="text1"/>
              </w:rPr>
            </w:pPr>
          </w:p>
        </w:tc>
        <w:tc>
          <w:tcPr>
            <w:tcW w:w="1260" w:type="dxa"/>
          </w:tcPr>
          <w:p w14:paraId="743593DA" w14:textId="77777777" w:rsidR="00187C49" w:rsidRPr="000B26BA" w:rsidRDefault="00187C49">
            <w:pPr>
              <w:rPr>
                <w:i/>
                <w:color w:val="000000" w:themeColor="text1"/>
              </w:rPr>
            </w:pPr>
          </w:p>
        </w:tc>
      </w:tr>
      <w:tr w:rsidR="00187C49" w:rsidRPr="000B26BA" w14:paraId="099E7A8B" w14:textId="6DFD58D7" w:rsidTr="00463EA4">
        <w:trPr>
          <w:jc w:val="center"/>
        </w:trPr>
        <w:tc>
          <w:tcPr>
            <w:tcW w:w="5745" w:type="dxa"/>
          </w:tcPr>
          <w:p w14:paraId="3B227F6D" w14:textId="427AA5CD"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1.13. </w:t>
            </w:r>
            <w:r w:rsidRPr="000B26BA">
              <w:rPr>
                <w:rFonts w:asciiTheme="minorHAnsi" w:hAnsiTheme="minorHAnsi" w:cstheme="minorHAnsi"/>
                <w:color w:val="000000" w:themeColor="text1"/>
                <w:sz w:val="22"/>
                <w:szCs w:val="22"/>
              </w:rPr>
              <w:t>Practice obtains feedback from patients and/or family members</w:t>
            </w:r>
            <w:r w:rsidR="008F53A3">
              <w:rPr>
                <w:rFonts w:asciiTheme="minorHAnsi" w:hAnsiTheme="minorHAnsi" w:cstheme="minorHAnsi"/>
                <w:color w:val="000000" w:themeColor="text1"/>
                <w:sz w:val="22"/>
                <w:szCs w:val="22"/>
              </w:rPr>
              <w:t>/caregivers</w:t>
            </w:r>
            <w:r w:rsidRPr="000B26BA">
              <w:rPr>
                <w:rFonts w:asciiTheme="minorHAnsi" w:hAnsiTheme="minorHAnsi" w:cstheme="minorHAnsi"/>
                <w:color w:val="000000" w:themeColor="text1"/>
                <w:sz w:val="22"/>
                <w:szCs w:val="22"/>
              </w:rPr>
              <w:t xml:space="preserve"> on behavioral health services. Feedback may be obtained through patient experience surveys, Patient and Family Advisory Councils (PFACs), or focus groups. </w:t>
            </w:r>
          </w:p>
        </w:tc>
        <w:tc>
          <w:tcPr>
            <w:tcW w:w="1295" w:type="dxa"/>
          </w:tcPr>
          <w:p w14:paraId="357F427A" w14:textId="77777777" w:rsidR="00187C49" w:rsidRPr="000B26BA" w:rsidRDefault="00187C49">
            <w:pPr>
              <w:rPr>
                <w:i/>
                <w:color w:val="000000" w:themeColor="text1"/>
              </w:rPr>
            </w:pPr>
          </w:p>
        </w:tc>
        <w:tc>
          <w:tcPr>
            <w:tcW w:w="1249" w:type="dxa"/>
          </w:tcPr>
          <w:p w14:paraId="6E261FE7" w14:textId="77777777" w:rsidR="00187C49" w:rsidRPr="000B26BA" w:rsidRDefault="00187C49">
            <w:pPr>
              <w:rPr>
                <w:i/>
                <w:color w:val="000000" w:themeColor="text1"/>
              </w:rPr>
            </w:pPr>
          </w:p>
        </w:tc>
        <w:tc>
          <w:tcPr>
            <w:tcW w:w="1271" w:type="dxa"/>
          </w:tcPr>
          <w:p w14:paraId="47A2DC1A" w14:textId="77777777" w:rsidR="00187C49" w:rsidRPr="000B26BA" w:rsidRDefault="00187C49">
            <w:pPr>
              <w:rPr>
                <w:i/>
                <w:color w:val="000000" w:themeColor="text1"/>
              </w:rPr>
            </w:pPr>
          </w:p>
        </w:tc>
        <w:tc>
          <w:tcPr>
            <w:tcW w:w="1260" w:type="dxa"/>
          </w:tcPr>
          <w:p w14:paraId="4DE29C99" w14:textId="77777777" w:rsidR="00187C49" w:rsidRPr="000B26BA" w:rsidRDefault="00187C49">
            <w:pPr>
              <w:rPr>
                <w:i/>
                <w:color w:val="000000" w:themeColor="text1"/>
              </w:rPr>
            </w:pPr>
          </w:p>
        </w:tc>
      </w:tr>
      <w:tr w:rsidR="00187C49" w:rsidRPr="000B26BA" w14:paraId="03E17421" w14:textId="46D4D3E6" w:rsidTr="00463EA4">
        <w:trPr>
          <w:jc w:val="center"/>
        </w:trPr>
        <w:tc>
          <w:tcPr>
            <w:tcW w:w="5745" w:type="dxa"/>
          </w:tcPr>
          <w:p w14:paraId="2958D45F" w14:textId="28D15B95" w:rsidR="00187C49"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1.14. P</w:t>
            </w:r>
            <w:r w:rsidRPr="000B26BA">
              <w:rPr>
                <w:rFonts w:asciiTheme="minorHAnsi" w:hAnsiTheme="minorHAnsi" w:cstheme="minorHAnsi"/>
                <w:color w:val="000000" w:themeColor="text1"/>
                <w:sz w:val="22"/>
                <w:szCs w:val="22"/>
              </w:rPr>
              <w:t xml:space="preserve">ractice takes steps to ensure those </w:t>
            </w:r>
            <w:r>
              <w:rPr>
                <w:rFonts w:asciiTheme="minorHAnsi" w:hAnsiTheme="minorHAnsi" w:cstheme="minorHAnsi"/>
                <w:color w:val="000000" w:themeColor="text1"/>
                <w:sz w:val="22"/>
                <w:szCs w:val="22"/>
              </w:rPr>
              <w:t>providing feedback</w:t>
            </w:r>
            <w:r w:rsidRPr="000B26BA">
              <w:rPr>
                <w:rFonts w:asciiTheme="minorHAnsi" w:hAnsiTheme="minorHAnsi" w:cstheme="minorHAnsi"/>
                <w:color w:val="000000" w:themeColor="text1"/>
                <w:sz w:val="22"/>
                <w:szCs w:val="22"/>
              </w:rPr>
              <w:t xml:space="preserve"> reflect the diversity of the practice population.</w:t>
            </w:r>
          </w:p>
        </w:tc>
        <w:tc>
          <w:tcPr>
            <w:tcW w:w="1295" w:type="dxa"/>
          </w:tcPr>
          <w:p w14:paraId="4FD7F8A2" w14:textId="77777777" w:rsidR="00187C49" w:rsidRPr="000B26BA" w:rsidRDefault="00187C49">
            <w:pPr>
              <w:rPr>
                <w:i/>
                <w:color w:val="000000" w:themeColor="text1"/>
              </w:rPr>
            </w:pPr>
          </w:p>
        </w:tc>
        <w:tc>
          <w:tcPr>
            <w:tcW w:w="1249" w:type="dxa"/>
          </w:tcPr>
          <w:p w14:paraId="2B6A3A91" w14:textId="77777777" w:rsidR="00187C49" w:rsidRPr="000B26BA" w:rsidRDefault="00187C49">
            <w:pPr>
              <w:rPr>
                <w:i/>
                <w:color w:val="000000" w:themeColor="text1"/>
              </w:rPr>
            </w:pPr>
          </w:p>
        </w:tc>
        <w:tc>
          <w:tcPr>
            <w:tcW w:w="1271" w:type="dxa"/>
          </w:tcPr>
          <w:p w14:paraId="25558CBE" w14:textId="77777777" w:rsidR="00187C49" w:rsidRPr="000B26BA" w:rsidRDefault="00187C49">
            <w:pPr>
              <w:rPr>
                <w:i/>
                <w:color w:val="000000" w:themeColor="text1"/>
              </w:rPr>
            </w:pPr>
          </w:p>
        </w:tc>
        <w:tc>
          <w:tcPr>
            <w:tcW w:w="1260" w:type="dxa"/>
          </w:tcPr>
          <w:p w14:paraId="5E05141D" w14:textId="77777777" w:rsidR="00187C49" w:rsidRPr="000B26BA" w:rsidRDefault="00187C49">
            <w:pPr>
              <w:rPr>
                <w:i/>
                <w:color w:val="000000" w:themeColor="text1"/>
              </w:rPr>
            </w:pPr>
          </w:p>
        </w:tc>
      </w:tr>
      <w:tr w:rsidR="00187C49" w:rsidRPr="000B26BA" w14:paraId="0DE35C8B" w14:textId="62AA5B10" w:rsidTr="00463EA4">
        <w:trPr>
          <w:jc w:val="center"/>
        </w:trPr>
        <w:tc>
          <w:tcPr>
            <w:tcW w:w="5745" w:type="dxa"/>
          </w:tcPr>
          <w:p w14:paraId="1FCFDB9F" w14:textId="4C28350D" w:rsidR="00187C49" w:rsidRPr="000B26BA" w:rsidRDefault="00187C49">
            <w:pPr>
              <w:pStyle w:val="NormalWeb"/>
              <w:shd w:val="clear" w:color="auto" w:fill="FFFFFF"/>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1.15. </w:t>
            </w:r>
            <w:r w:rsidRPr="000B26BA">
              <w:rPr>
                <w:rFonts w:asciiTheme="minorHAnsi" w:hAnsiTheme="minorHAnsi" w:cstheme="minorHAnsi"/>
                <w:color w:val="000000" w:themeColor="text1"/>
                <w:sz w:val="22"/>
                <w:szCs w:val="22"/>
              </w:rPr>
              <w:t>Practice routinely provides self-management support and/or incorporates principles of shared decision making for patients with behavioral health issues</w:t>
            </w:r>
            <w:r>
              <w:rPr>
                <w:rFonts w:asciiTheme="minorHAnsi" w:hAnsiTheme="minorHAnsi" w:cstheme="minorHAnsi"/>
                <w:color w:val="000000" w:themeColor="text1"/>
                <w:sz w:val="22"/>
                <w:szCs w:val="22"/>
              </w:rPr>
              <w:t>.</w:t>
            </w:r>
            <w:r w:rsidRPr="000B26B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p>
        </w:tc>
        <w:tc>
          <w:tcPr>
            <w:tcW w:w="1295" w:type="dxa"/>
          </w:tcPr>
          <w:p w14:paraId="0429344A" w14:textId="77777777" w:rsidR="00187C49" w:rsidRPr="000B26BA" w:rsidRDefault="00187C49">
            <w:pPr>
              <w:rPr>
                <w:i/>
                <w:color w:val="000000" w:themeColor="text1"/>
              </w:rPr>
            </w:pPr>
          </w:p>
        </w:tc>
        <w:tc>
          <w:tcPr>
            <w:tcW w:w="1249" w:type="dxa"/>
          </w:tcPr>
          <w:p w14:paraId="3BC79FF9" w14:textId="77777777" w:rsidR="00187C49" w:rsidRPr="000B26BA" w:rsidRDefault="00187C49">
            <w:pPr>
              <w:rPr>
                <w:i/>
                <w:color w:val="000000" w:themeColor="text1"/>
              </w:rPr>
            </w:pPr>
          </w:p>
        </w:tc>
        <w:tc>
          <w:tcPr>
            <w:tcW w:w="1271" w:type="dxa"/>
          </w:tcPr>
          <w:p w14:paraId="7450E9EC" w14:textId="77777777" w:rsidR="00187C49" w:rsidRPr="000B26BA" w:rsidRDefault="00187C49">
            <w:pPr>
              <w:rPr>
                <w:i/>
                <w:color w:val="000000" w:themeColor="text1"/>
              </w:rPr>
            </w:pPr>
          </w:p>
        </w:tc>
        <w:tc>
          <w:tcPr>
            <w:tcW w:w="1260" w:type="dxa"/>
          </w:tcPr>
          <w:p w14:paraId="5F2AF419" w14:textId="77777777" w:rsidR="00187C49" w:rsidRPr="000B26BA" w:rsidRDefault="00187C49">
            <w:pPr>
              <w:rPr>
                <w:i/>
                <w:color w:val="000000" w:themeColor="text1"/>
              </w:rPr>
            </w:pPr>
          </w:p>
        </w:tc>
      </w:tr>
      <w:tr w:rsidR="00187C49" w:rsidRPr="000B26BA" w14:paraId="6D1C29A6" w14:textId="487DF74C" w:rsidTr="00463EA4">
        <w:trPr>
          <w:jc w:val="center"/>
        </w:trPr>
        <w:tc>
          <w:tcPr>
            <w:tcW w:w="5745" w:type="dxa"/>
            <w:vAlign w:val="center"/>
          </w:tcPr>
          <w:p w14:paraId="76035006" w14:textId="7523615E" w:rsidR="00187C49" w:rsidRPr="000B26BA" w:rsidRDefault="00187C49" w:rsidP="00187C49">
            <w:pPr>
              <w:pStyle w:val="NormalWeb"/>
              <w:shd w:val="clear" w:color="auto" w:fill="FFFFFF"/>
              <w:rPr>
                <w:rFonts w:asciiTheme="minorHAnsi" w:hAnsiTheme="minorHAnsi" w:cstheme="minorHAnsi"/>
                <w:color w:val="000000" w:themeColor="text1"/>
                <w:sz w:val="22"/>
                <w:szCs w:val="22"/>
              </w:rPr>
            </w:pPr>
            <w:r w:rsidRPr="00161EB8">
              <w:rPr>
                <w:rFonts w:ascii="Montserrat" w:hAnsi="Montserrat"/>
                <w:b/>
                <w:bCs/>
                <w:i/>
                <w:iCs/>
                <w:color w:val="EF5923"/>
                <w:sz w:val="22"/>
                <w:szCs w:val="22"/>
              </w:rPr>
              <w:t>Population Management</w:t>
            </w:r>
          </w:p>
        </w:tc>
        <w:tc>
          <w:tcPr>
            <w:tcW w:w="1295" w:type="dxa"/>
            <w:vAlign w:val="center"/>
          </w:tcPr>
          <w:p w14:paraId="57054C65" w14:textId="77777777" w:rsidR="00187C49" w:rsidRDefault="00187C49" w:rsidP="00187C49">
            <w:pPr>
              <w:rPr>
                <w:iCs/>
                <w:color w:val="000000" w:themeColor="text1"/>
              </w:rPr>
            </w:pPr>
          </w:p>
          <w:p w14:paraId="015092A7" w14:textId="77777777" w:rsidR="00187C49" w:rsidRDefault="00187C49" w:rsidP="00187C49">
            <w:pPr>
              <w:rPr>
                <w:iCs/>
                <w:color w:val="000000" w:themeColor="text1"/>
              </w:rPr>
            </w:pPr>
            <w:r w:rsidRPr="000B26BA">
              <w:rPr>
                <w:iCs/>
                <w:color w:val="000000" w:themeColor="text1"/>
              </w:rPr>
              <w:t>Not Started</w:t>
            </w:r>
          </w:p>
          <w:p w14:paraId="7821DC27" w14:textId="0B16C545" w:rsidR="00187C49" w:rsidRPr="000B26BA" w:rsidRDefault="00187C49" w:rsidP="00187C49">
            <w:pPr>
              <w:rPr>
                <w:i/>
                <w:color w:val="000000" w:themeColor="text1"/>
              </w:rPr>
            </w:pPr>
            <w:r w:rsidRPr="000B26BA">
              <w:rPr>
                <w:iCs/>
                <w:color w:val="000000" w:themeColor="text1"/>
              </w:rPr>
              <w:t xml:space="preserve"> (1)</w:t>
            </w:r>
          </w:p>
        </w:tc>
        <w:tc>
          <w:tcPr>
            <w:tcW w:w="1249" w:type="dxa"/>
            <w:vAlign w:val="center"/>
          </w:tcPr>
          <w:p w14:paraId="4607CC9D" w14:textId="603F1EC9" w:rsidR="00187C49" w:rsidRPr="000B26BA" w:rsidRDefault="00187C49" w:rsidP="00187C49">
            <w:pPr>
              <w:rPr>
                <w:i/>
                <w:color w:val="000000" w:themeColor="text1"/>
              </w:rPr>
            </w:pPr>
            <w:r w:rsidRPr="000B26BA">
              <w:rPr>
                <w:iCs/>
                <w:color w:val="000000" w:themeColor="text1"/>
              </w:rPr>
              <w:t>Just Beginning (2)</w:t>
            </w:r>
          </w:p>
        </w:tc>
        <w:tc>
          <w:tcPr>
            <w:tcW w:w="1271" w:type="dxa"/>
            <w:vAlign w:val="center"/>
          </w:tcPr>
          <w:p w14:paraId="34417409" w14:textId="689A70B1" w:rsidR="00187C49" w:rsidRPr="000B26BA" w:rsidRDefault="00187C49" w:rsidP="00187C49">
            <w:pPr>
              <w:rPr>
                <w:i/>
                <w:color w:val="000000" w:themeColor="text1"/>
              </w:rPr>
            </w:pPr>
            <w:r w:rsidRPr="000B26BA">
              <w:rPr>
                <w:iCs/>
                <w:color w:val="000000" w:themeColor="text1"/>
              </w:rPr>
              <w:t>Actively Addressing (3)</w:t>
            </w:r>
          </w:p>
        </w:tc>
        <w:tc>
          <w:tcPr>
            <w:tcW w:w="1260" w:type="dxa"/>
            <w:vAlign w:val="center"/>
          </w:tcPr>
          <w:p w14:paraId="0A6EDA44" w14:textId="77777777" w:rsidR="00187C49" w:rsidRDefault="00187C49" w:rsidP="00187C49">
            <w:pPr>
              <w:rPr>
                <w:iCs/>
                <w:color w:val="000000" w:themeColor="text1"/>
              </w:rPr>
            </w:pPr>
          </w:p>
          <w:p w14:paraId="4E0D3E4F" w14:textId="59B81787" w:rsidR="00187C49" w:rsidRPr="000B26BA" w:rsidRDefault="00187C49" w:rsidP="00187C49">
            <w:pPr>
              <w:rPr>
                <w:i/>
                <w:color w:val="000000" w:themeColor="text1"/>
              </w:rPr>
            </w:pPr>
            <w:r w:rsidRPr="000B26BA">
              <w:rPr>
                <w:iCs/>
                <w:color w:val="000000" w:themeColor="text1"/>
              </w:rPr>
              <w:t>Completed (4)</w:t>
            </w:r>
          </w:p>
        </w:tc>
      </w:tr>
      <w:tr w:rsidR="00187C49" w:rsidRPr="000B26BA" w14:paraId="43547C79" w14:textId="0B8F6DD0" w:rsidTr="00463EA4">
        <w:trPr>
          <w:trHeight w:val="521"/>
          <w:jc w:val="center"/>
        </w:trPr>
        <w:tc>
          <w:tcPr>
            <w:tcW w:w="5745" w:type="dxa"/>
            <w:vMerge w:val="restart"/>
          </w:tcPr>
          <w:p w14:paraId="4CE54D0D" w14:textId="5C9E0874" w:rsidR="00463EA4" w:rsidRDefault="00187C49" w:rsidP="00463EA4">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1.16. </w:t>
            </w:r>
            <w:r w:rsidRPr="000B26BA">
              <w:rPr>
                <w:rFonts w:asciiTheme="minorHAnsi" w:hAnsiTheme="minorHAnsi" w:cstheme="minorHAnsi"/>
                <w:color w:val="000000" w:themeColor="text1"/>
                <w:sz w:val="22"/>
                <w:szCs w:val="22"/>
              </w:rPr>
              <w:t>Practice identifies patients who need or would benefit from behavioral health services, includin</w:t>
            </w:r>
            <w:r>
              <w:rPr>
                <w:rFonts w:asciiTheme="minorHAnsi" w:hAnsiTheme="minorHAnsi" w:cstheme="minorHAnsi"/>
                <w:color w:val="000000" w:themeColor="text1"/>
                <w:sz w:val="22"/>
                <w:szCs w:val="22"/>
              </w:rPr>
              <w:t>g:</w:t>
            </w:r>
            <w:r w:rsidRPr="000B26BA">
              <w:rPr>
                <w:rFonts w:asciiTheme="minorHAnsi" w:hAnsiTheme="minorHAnsi" w:cstheme="minorHAnsi"/>
                <w:color w:val="000000" w:themeColor="text1"/>
                <w:sz w:val="22"/>
                <w:szCs w:val="22"/>
              </w:rPr>
              <w:t xml:space="preserve"> </w:t>
            </w:r>
          </w:p>
          <w:p w14:paraId="541CE830" w14:textId="77777777" w:rsidR="00B252AB" w:rsidRDefault="00B252AB" w:rsidP="00B252AB">
            <w:pPr>
              <w:pStyle w:val="NormalWeb"/>
              <w:shd w:val="clear" w:color="auto" w:fill="FFFFFF"/>
              <w:spacing w:before="0" w:beforeAutospacing="0" w:after="0" w:afterAutospacing="0"/>
              <w:ind w:left="720"/>
              <w:rPr>
                <w:rFonts w:asciiTheme="minorHAnsi" w:hAnsiTheme="minorHAnsi" w:cstheme="minorBidi"/>
                <w:color w:val="000000" w:themeColor="text1"/>
                <w:sz w:val="22"/>
                <w:szCs w:val="22"/>
              </w:rPr>
            </w:pPr>
          </w:p>
          <w:p w14:paraId="53FA9161" w14:textId="5C44BD3E" w:rsidR="00463EA4" w:rsidRDefault="00187C49" w:rsidP="00463EA4">
            <w:pPr>
              <w:pStyle w:val="NormalWeb"/>
              <w:numPr>
                <w:ilvl w:val="0"/>
                <w:numId w:val="7"/>
              </w:numPr>
              <w:shd w:val="clear" w:color="auto" w:fill="FFFFFF"/>
              <w:spacing w:before="0" w:beforeAutospacing="0" w:after="0" w:afterAutospacing="0"/>
              <w:rPr>
                <w:rFonts w:asciiTheme="minorHAnsi" w:hAnsiTheme="minorHAnsi" w:cstheme="minorBidi"/>
                <w:color w:val="000000" w:themeColor="text1"/>
                <w:sz w:val="22"/>
                <w:szCs w:val="22"/>
              </w:rPr>
            </w:pPr>
            <w:r w:rsidRPr="3BE33BB5">
              <w:rPr>
                <w:rFonts w:asciiTheme="minorHAnsi" w:hAnsiTheme="minorHAnsi" w:cstheme="minorBidi"/>
                <w:color w:val="000000" w:themeColor="text1"/>
                <w:sz w:val="22"/>
                <w:szCs w:val="22"/>
              </w:rPr>
              <w:t>universal screening for at least one priority mental health condition.</w:t>
            </w:r>
          </w:p>
          <w:p w14:paraId="614F05A3" w14:textId="77777777" w:rsidR="00463EA4" w:rsidRDefault="00463EA4" w:rsidP="00463EA4">
            <w:pPr>
              <w:pStyle w:val="NormalWeb"/>
              <w:shd w:val="clear" w:color="auto" w:fill="FFFFFF"/>
              <w:spacing w:before="0" w:beforeAutospacing="0" w:after="0" w:afterAutospacing="0"/>
              <w:ind w:left="720"/>
              <w:rPr>
                <w:rFonts w:asciiTheme="minorHAnsi" w:hAnsiTheme="minorHAnsi" w:cstheme="minorBidi"/>
                <w:color w:val="000000" w:themeColor="text1"/>
                <w:sz w:val="22"/>
                <w:szCs w:val="22"/>
              </w:rPr>
            </w:pPr>
          </w:p>
          <w:p w14:paraId="7275B9A5" w14:textId="08E293CC" w:rsidR="00463EA4" w:rsidRPr="00463EA4" w:rsidRDefault="00187C49" w:rsidP="00463EA4">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sz w:val="22"/>
                <w:szCs w:val="22"/>
              </w:rPr>
            </w:pPr>
            <w:r w:rsidRPr="00463EA4">
              <w:rPr>
                <w:rFonts w:asciiTheme="minorHAnsi" w:hAnsiTheme="minorHAnsi" w:cstheme="minorBidi"/>
                <w:color w:val="000000" w:themeColor="text1"/>
                <w:sz w:val="22"/>
                <w:szCs w:val="22"/>
              </w:rPr>
              <w:t xml:space="preserve">one priority substance use condition </w:t>
            </w:r>
          </w:p>
          <w:p w14:paraId="54493F5E" w14:textId="77777777" w:rsidR="00463EA4" w:rsidRDefault="00463EA4" w:rsidP="00463EA4">
            <w:pPr>
              <w:pStyle w:val="ListParagraph"/>
              <w:rPr>
                <w:rFonts w:cstheme="minorHAnsi"/>
                <w:color w:val="000000" w:themeColor="text1"/>
              </w:rPr>
            </w:pPr>
          </w:p>
          <w:p w14:paraId="666204D4" w14:textId="1BA3B57A" w:rsidR="00187C49" w:rsidRPr="000B26BA" w:rsidRDefault="00187C49" w:rsidP="00463EA4">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sz w:val="22"/>
                <w:szCs w:val="22"/>
              </w:rPr>
            </w:pPr>
            <w:r w:rsidRPr="000B26BA">
              <w:rPr>
                <w:rFonts w:asciiTheme="minorHAnsi" w:hAnsiTheme="minorHAnsi" w:cstheme="minorHAnsi"/>
                <w:color w:val="000000" w:themeColor="text1"/>
                <w:sz w:val="22"/>
                <w:szCs w:val="22"/>
              </w:rPr>
              <w:t xml:space="preserve">one lifestyle behavior </w:t>
            </w:r>
          </w:p>
        </w:tc>
        <w:tc>
          <w:tcPr>
            <w:tcW w:w="1295" w:type="dxa"/>
            <w:shd w:val="clear" w:color="auto" w:fill="000000" w:themeFill="text1"/>
          </w:tcPr>
          <w:p w14:paraId="59602C08" w14:textId="77777777" w:rsidR="00187C49" w:rsidRPr="000B26BA" w:rsidRDefault="00187C49">
            <w:pPr>
              <w:rPr>
                <w:i/>
                <w:color w:val="000000" w:themeColor="text1"/>
              </w:rPr>
            </w:pPr>
          </w:p>
        </w:tc>
        <w:tc>
          <w:tcPr>
            <w:tcW w:w="1249" w:type="dxa"/>
            <w:shd w:val="clear" w:color="auto" w:fill="000000" w:themeFill="text1"/>
          </w:tcPr>
          <w:p w14:paraId="598601C7" w14:textId="77777777" w:rsidR="00187C49" w:rsidRPr="000B26BA" w:rsidRDefault="00187C49">
            <w:pPr>
              <w:rPr>
                <w:i/>
                <w:color w:val="000000" w:themeColor="text1"/>
              </w:rPr>
            </w:pPr>
          </w:p>
        </w:tc>
        <w:tc>
          <w:tcPr>
            <w:tcW w:w="1271" w:type="dxa"/>
            <w:shd w:val="clear" w:color="auto" w:fill="000000" w:themeFill="text1"/>
          </w:tcPr>
          <w:p w14:paraId="04FF0517" w14:textId="77777777" w:rsidR="00187C49" w:rsidRPr="000B26BA" w:rsidRDefault="00187C49">
            <w:pPr>
              <w:rPr>
                <w:i/>
                <w:color w:val="000000" w:themeColor="text1"/>
              </w:rPr>
            </w:pPr>
          </w:p>
        </w:tc>
        <w:tc>
          <w:tcPr>
            <w:tcW w:w="1260" w:type="dxa"/>
            <w:shd w:val="clear" w:color="auto" w:fill="000000" w:themeFill="text1"/>
          </w:tcPr>
          <w:p w14:paraId="4672F602" w14:textId="77777777" w:rsidR="00187C49" w:rsidRPr="000B26BA" w:rsidRDefault="00187C49">
            <w:pPr>
              <w:rPr>
                <w:i/>
                <w:color w:val="000000" w:themeColor="text1"/>
              </w:rPr>
            </w:pPr>
          </w:p>
        </w:tc>
      </w:tr>
      <w:tr w:rsidR="00187C49" w:rsidRPr="000B26BA" w14:paraId="261710A6" w14:textId="23EFF266" w:rsidTr="00463EA4">
        <w:trPr>
          <w:trHeight w:val="746"/>
          <w:jc w:val="center"/>
        </w:trPr>
        <w:tc>
          <w:tcPr>
            <w:tcW w:w="5745" w:type="dxa"/>
            <w:vMerge/>
          </w:tcPr>
          <w:p w14:paraId="1EB2EB22" w14:textId="77777777" w:rsidR="00187C49" w:rsidRDefault="00187C49">
            <w:pPr>
              <w:pStyle w:val="NormalWeb"/>
              <w:shd w:val="clear" w:color="auto" w:fill="FFFFFF"/>
              <w:rPr>
                <w:rFonts w:asciiTheme="minorHAnsi" w:hAnsiTheme="minorHAnsi" w:cstheme="minorHAnsi"/>
                <w:color w:val="000000" w:themeColor="text1"/>
                <w:sz w:val="22"/>
                <w:szCs w:val="22"/>
              </w:rPr>
            </w:pPr>
          </w:p>
        </w:tc>
        <w:tc>
          <w:tcPr>
            <w:tcW w:w="1295" w:type="dxa"/>
          </w:tcPr>
          <w:p w14:paraId="50F33C0F" w14:textId="77777777" w:rsidR="00187C49" w:rsidRPr="000B26BA" w:rsidRDefault="00187C49">
            <w:pPr>
              <w:rPr>
                <w:i/>
                <w:color w:val="000000" w:themeColor="text1"/>
              </w:rPr>
            </w:pPr>
          </w:p>
        </w:tc>
        <w:tc>
          <w:tcPr>
            <w:tcW w:w="1249" w:type="dxa"/>
          </w:tcPr>
          <w:p w14:paraId="1E53FAF2" w14:textId="77777777" w:rsidR="00187C49" w:rsidRPr="000B26BA" w:rsidRDefault="00187C49">
            <w:pPr>
              <w:rPr>
                <w:i/>
                <w:color w:val="000000" w:themeColor="text1"/>
              </w:rPr>
            </w:pPr>
          </w:p>
        </w:tc>
        <w:tc>
          <w:tcPr>
            <w:tcW w:w="1271" w:type="dxa"/>
          </w:tcPr>
          <w:p w14:paraId="16CED42F" w14:textId="77777777" w:rsidR="00187C49" w:rsidRPr="000B26BA" w:rsidRDefault="00187C49">
            <w:pPr>
              <w:rPr>
                <w:i/>
                <w:color w:val="000000" w:themeColor="text1"/>
              </w:rPr>
            </w:pPr>
          </w:p>
        </w:tc>
        <w:tc>
          <w:tcPr>
            <w:tcW w:w="1260" w:type="dxa"/>
          </w:tcPr>
          <w:p w14:paraId="17AEC061" w14:textId="77777777" w:rsidR="00187C49" w:rsidRPr="000B26BA" w:rsidRDefault="00187C49">
            <w:pPr>
              <w:rPr>
                <w:i/>
                <w:color w:val="000000" w:themeColor="text1"/>
              </w:rPr>
            </w:pPr>
          </w:p>
        </w:tc>
      </w:tr>
      <w:tr w:rsidR="00187C49" w:rsidRPr="000B26BA" w14:paraId="7095E321" w14:textId="07F1BEB1" w:rsidTr="00463EA4">
        <w:trPr>
          <w:trHeight w:val="746"/>
          <w:jc w:val="center"/>
        </w:trPr>
        <w:tc>
          <w:tcPr>
            <w:tcW w:w="5745" w:type="dxa"/>
            <w:vMerge/>
          </w:tcPr>
          <w:p w14:paraId="5DE667C0" w14:textId="77777777" w:rsidR="00187C49" w:rsidRDefault="00187C49">
            <w:pPr>
              <w:pStyle w:val="NormalWeb"/>
              <w:shd w:val="clear" w:color="auto" w:fill="FFFFFF"/>
              <w:rPr>
                <w:rFonts w:asciiTheme="minorHAnsi" w:hAnsiTheme="minorHAnsi" w:cstheme="minorHAnsi"/>
                <w:color w:val="000000" w:themeColor="text1"/>
                <w:sz w:val="22"/>
                <w:szCs w:val="22"/>
              </w:rPr>
            </w:pPr>
          </w:p>
        </w:tc>
        <w:tc>
          <w:tcPr>
            <w:tcW w:w="1295" w:type="dxa"/>
          </w:tcPr>
          <w:p w14:paraId="6B271A79" w14:textId="77777777" w:rsidR="00187C49" w:rsidRPr="000B26BA" w:rsidRDefault="00187C49">
            <w:pPr>
              <w:rPr>
                <w:i/>
                <w:color w:val="000000" w:themeColor="text1"/>
              </w:rPr>
            </w:pPr>
          </w:p>
        </w:tc>
        <w:tc>
          <w:tcPr>
            <w:tcW w:w="1249" w:type="dxa"/>
          </w:tcPr>
          <w:p w14:paraId="562F791C" w14:textId="77777777" w:rsidR="00187C49" w:rsidRPr="000B26BA" w:rsidRDefault="00187C49">
            <w:pPr>
              <w:rPr>
                <w:i/>
                <w:color w:val="000000" w:themeColor="text1"/>
              </w:rPr>
            </w:pPr>
          </w:p>
        </w:tc>
        <w:tc>
          <w:tcPr>
            <w:tcW w:w="1271" w:type="dxa"/>
          </w:tcPr>
          <w:p w14:paraId="76460966" w14:textId="77777777" w:rsidR="00187C49" w:rsidRPr="000B26BA" w:rsidRDefault="00187C49">
            <w:pPr>
              <w:rPr>
                <w:i/>
                <w:color w:val="000000" w:themeColor="text1"/>
              </w:rPr>
            </w:pPr>
          </w:p>
        </w:tc>
        <w:tc>
          <w:tcPr>
            <w:tcW w:w="1260" w:type="dxa"/>
          </w:tcPr>
          <w:p w14:paraId="77E39346" w14:textId="77777777" w:rsidR="00187C49" w:rsidRPr="000B26BA" w:rsidRDefault="00187C49">
            <w:pPr>
              <w:rPr>
                <w:i/>
                <w:color w:val="000000" w:themeColor="text1"/>
              </w:rPr>
            </w:pPr>
          </w:p>
        </w:tc>
      </w:tr>
      <w:tr w:rsidR="00187C49" w:rsidRPr="000B26BA" w14:paraId="05CC1342" w14:textId="76FD29A3" w:rsidTr="00463EA4">
        <w:trPr>
          <w:trHeight w:val="746"/>
          <w:jc w:val="center"/>
        </w:trPr>
        <w:tc>
          <w:tcPr>
            <w:tcW w:w="5745" w:type="dxa"/>
            <w:vMerge/>
          </w:tcPr>
          <w:p w14:paraId="41376F2F" w14:textId="77777777" w:rsidR="00187C49" w:rsidRDefault="00187C49">
            <w:pPr>
              <w:pStyle w:val="NormalWeb"/>
              <w:shd w:val="clear" w:color="auto" w:fill="FFFFFF"/>
              <w:rPr>
                <w:rFonts w:asciiTheme="minorHAnsi" w:hAnsiTheme="minorHAnsi" w:cstheme="minorHAnsi"/>
                <w:color w:val="000000" w:themeColor="text1"/>
                <w:sz w:val="22"/>
                <w:szCs w:val="22"/>
              </w:rPr>
            </w:pPr>
          </w:p>
        </w:tc>
        <w:tc>
          <w:tcPr>
            <w:tcW w:w="1295" w:type="dxa"/>
          </w:tcPr>
          <w:p w14:paraId="06B14435" w14:textId="77777777" w:rsidR="00187C49" w:rsidRPr="000B26BA" w:rsidRDefault="00187C49">
            <w:pPr>
              <w:rPr>
                <w:i/>
                <w:color w:val="000000" w:themeColor="text1"/>
              </w:rPr>
            </w:pPr>
          </w:p>
        </w:tc>
        <w:tc>
          <w:tcPr>
            <w:tcW w:w="1249" w:type="dxa"/>
          </w:tcPr>
          <w:p w14:paraId="59924878" w14:textId="77777777" w:rsidR="00187C49" w:rsidRPr="000B26BA" w:rsidRDefault="00187C49">
            <w:pPr>
              <w:rPr>
                <w:i/>
                <w:color w:val="000000" w:themeColor="text1"/>
              </w:rPr>
            </w:pPr>
          </w:p>
        </w:tc>
        <w:tc>
          <w:tcPr>
            <w:tcW w:w="1271" w:type="dxa"/>
          </w:tcPr>
          <w:p w14:paraId="5BF30BAB" w14:textId="77777777" w:rsidR="00187C49" w:rsidRPr="000B26BA" w:rsidRDefault="00187C49">
            <w:pPr>
              <w:rPr>
                <w:i/>
                <w:color w:val="000000" w:themeColor="text1"/>
              </w:rPr>
            </w:pPr>
          </w:p>
        </w:tc>
        <w:tc>
          <w:tcPr>
            <w:tcW w:w="1260" w:type="dxa"/>
          </w:tcPr>
          <w:p w14:paraId="1613846D" w14:textId="77777777" w:rsidR="00187C49" w:rsidRPr="000B26BA" w:rsidRDefault="00187C49">
            <w:pPr>
              <w:rPr>
                <w:i/>
                <w:color w:val="000000" w:themeColor="text1"/>
              </w:rPr>
            </w:pPr>
          </w:p>
        </w:tc>
      </w:tr>
      <w:tr w:rsidR="00187C49" w:rsidRPr="000B26BA" w14:paraId="695DB9B9" w14:textId="43E3354D" w:rsidTr="00463EA4">
        <w:trPr>
          <w:jc w:val="center"/>
        </w:trPr>
        <w:tc>
          <w:tcPr>
            <w:tcW w:w="5745" w:type="dxa"/>
          </w:tcPr>
          <w:p w14:paraId="1B380E51" w14:textId="1DAAAF9F"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1.17. </w:t>
            </w:r>
            <w:r w:rsidRPr="000B26BA">
              <w:rPr>
                <w:rFonts w:asciiTheme="minorHAnsi" w:hAnsiTheme="minorHAnsi" w:cstheme="minorHAnsi"/>
                <w:color w:val="000000" w:themeColor="text1"/>
                <w:sz w:val="22"/>
                <w:szCs w:val="22"/>
              </w:rPr>
              <w:t xml:space="preserve">Practice ensures positive screens are offered treatment within the practice or referred to appropriate services outside of the practice. </w:t>
            </w:r>
          </w:p>
        </w:tc>
        <w:tc>
          <w:tcPr>
            <w:tcW w:w="1295" w:type="dxa"/>
          </w:tcPr>
          <w:p w14:paraId="508A0387" w14:textId="77777777" w:rsidR="00187C49" w:rsidRPr="000B26BA" w:rsidRDefault="00187C49">
            <w:pPr>
              <w:rPr>
                <w:i/>
                <w:color w:val="000000" w:themeColor="text1"/>
              </w:rPr>
            </w:pPr>
          </w:p>
        </w:tc>
        <w:tc>
          <w:tcPr>
            <w:tcW w:w="1249" w:type="dxa"/>
          </w:tcPr>
          <w:p w14:paraId="59B64488" w14:textId="77777777" w:rsidR="00187C49" w:rsidRPr="000B26BA" w:rsidRDefault="00187C49">
            <w:pPr>
              <w:rPr>
                <w:i/>
                <w:color w:val="000000" w:themeColor="text1"/>
              </w:rPr>
            </w:pPr>
          </w:p>
        </w:tc>
        <w:tc>
          <w:tcPr>
            <w:tcW w:w="1271" w:type="dxa"/>
          </w:tcPr>
          <w:p w14:paraId="4070043A" w14:textId="77777777" w:rsidR="00187C49" w:rsidRPr="000B26BA" w:rsidRDefault="00187C49">
            <w:pPr>
              <w:rPr>
                <w:i/>
                <w:color w:val="000000" w:themeColor="text1"/>
              </w:rPr>
            </w:pPr>
          </w:p>
        </w:tc>
        <w:tc>
          <w:tcPr>
            <w:tcW w:w="1260" w:type="dxa"/>
          </w:tcPr>
          <w:p w14:paraId="245EF159" w14:textId="77777777" w:rsidR="00187C49" w:rsidRPr="000B26BA" w:rsidRDefault="00187C49">
            <w:pPr>
              <w:rPr>
                <w:i/>
                <w:color w:val="000000" w:themeColor="text1"/>
              </w:rPr>
            </w:pPr>
          </w:p>
        </w:tc>
      </w:tr>
      <w:tr w:rsidR="00187C49" w:rsidRPr="000B26BA" w14:paraId="365C8E38" w14:textId="31555FB8" w:rsidTr="00463EA4">
        <w:trPr>
          <w:jc w:val="center"/>
        </w:trPr>
        <w:tc>
          <w:tcPr>
            <w:tcW w:w="5745" w:type="dxa"/>
          </w:tcPr>
          <w:p w14:paraId="4BAAD89B" w14:textId="465B7CA3"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1.18. </w:t>
            </w:r>
            <w:r w:rsidRPr="000B26BA">
              <w:rPr>
                <w:rFonts w:asciiTheme="minorHAnsi" w:hAnsiTheme="minorHAnsi" w:cstheme="minorHAnsi"/>
                <w:color w:val="000000" w:themeColor="text1"/>
                <w:sz w:val="22"/>
                <w:szCs w:val="22"/>
              </w:rPr>
              <w:t xml:space="preserve">Practice reassesses symptoms, side effects, complications, and treatment adherence at regular intervals and utilizes evidence-based stepped care guidelines in adjusting treatment plans if patients are not improving as expected. </w:t>
            </w:r>
          </w:p>
        </w:tc>
        <w:tc>
          <w:tcPr>
            <w:tcW w:w="1295" w:type="dxa"/>
          </w:tcPr>
          <w:p w14:paraId="74448973" w14:textId="77777777" w:rsidR="00187C49" w:rsidRPr="000B26BA" w:rsidRDefault="00187C49">
            <w:pPr>
              <w:rPr>
                <w:i/>
                <w:color w:val="000000" w:themeColor="text1"/>
              </w:rPr>
            </w:pPr>
          </w:p>
        </w:tc>
        <w:tc>
          <w:tcPr>
            <w:tcW w:w="1249" w:type="dxa"/>
          </w:tcPr>
          <w:p w14:paraId="0459E423" w14:textId="77777777" w:rsidR="00187C49" w:rsidRPr="000B26BA" w:rsidRDefault="00187C49">
            <w:pPr>
              <w:rPr>
                <w:i/>
                <w:color w:val="000000" w:themeColor="text1"/>
              </w:rPr>
            </w:pPr>
          </w:p>
        </w:tc>
        <w:tc>
          <w:tcPr>
            <w:tcW w:w="1271" w:type="dxa"/>
          </w:tcPr>
          <w:p w14:paraId="0791C0CD" w14:textId="77777777" w:rsidR="00187C49" w:rsidRPr="000B26BA" w:rsidRDefault="00187C49">
            <w:pPr>
              <w:rPr>
                <w:i/>
                <w:color w:val="000000" w:themeColor="text1"/>
              </w:rPr>
            </w:pPr>
          </w:p>
        </w:tc>
        <w:tc>
          <w:tcPr>
            <w:tcW w:w="1260" w:type="dxa"/>
          </w:tcPr>
          <w:p w14:paraId="7D9E20C8" w14:textId="77777777" w:rsidR="00187C49" w:rsidRPr="000B26BA" w:rsidRDefault="00187C49">
            <w:pPr>
              <w:rPr>
                <w:i/>
                <w:color w:val="000000" w:themeColor="text1"/>
              </w:rPr>
            </w:pPr>
          </w:p>
        </w:tc>
      </w:tr>
      <w:tr w:rsidR="00D93558" w:rsidRPr="000B26BA" w14:paraId="19DAA1C5" w14:textId="2F4309B0" w:rsidTr="00463EA4">
        <w:trPr>
          <w:jc w:val="center"/>
        </w:trPr>
        <w:tc>
          <w:tcPr>
            <w:tcW w:w="5745" w:type="dxa"/>
            <w:vAlign w:val="center"/>
          </w:tcPr>
          <w:p w14:paraId="7B19EBC1" w14:textId="339B3947" w:rsidR="00D93558" w:rsidRPr="000B26BA" w:rsidRDefault="00D93558" w:rsidP="00D93558">
            <w:pPr>
              <w:pStyle w:val="NormalWeb"/>
              <w:shd w:val="clear" w:color="auto" w:fill="FFFFFF"/>
              <w:rPr>
                <w:rFonts w:asciiTheme="minorHAnsi" w:hAnsiTheme="minorHAnsi" w:cstheme="minorHAnsi"/>
                <w:color w:val="000000" w:themeColor="text1"/>
                <w:sz w:val="22"/>
                <w:szCs w:val="22"/>
              </w:rPr>
            </w:pPr>
            <w:r w:rsidRPr="00161EB8">
              <w:rPr>
                <w:rFonts w:ascii="Montserrat" w:hAnsi="Montserrat"/>
                <w:b/>
                <w:bCs/>
                <w:i/>
                <w:iCs/>
                <w:color w:val="EF5923"/>
                <w:sz w:val="22"/>
                <w:szCs w:val="22"/>
              </w:rPr>
              <w:t>Access</w:t>
            </w:r>
          </w:p>
        </w:tc>
        <w:tc>
          <w:tcPr>
            <w:tcW w:w="1295" w:type="dxa"/>
            <w:vAlign w:val="center"/>
          </w:tcPr>
          <w:p w14:paraId="2CAEA1E4" w14:textId="77777777" w:rsidR="00D93558" w:rsidRDefault="00D93558" w:rsidP="00D93558">
            <w:pPr>
              <w:rPr>
                <w:iCs/>
                <w:color w:val="000000" w:themeColor="text1"/>
              </w:rPr>
            </w:pPr>
          </w:p>
          <w:p w14:paraId="42856FC2" w14:textId="77777777" w:rsidR="00D93558" w:rsidRDefault="00D93558" w:rsidP="00D93558">
            <w:pPr>
              <w:rPr>
                <w:iCs/>
                <w:color w:val="000000" w:themeColor="text1"/>
              </w:rPr>
            </w:pPr>
            <w:r w:rsidRPr="000B26BA">
              <w:rPr>
                <w:iCs/>
                <w:color w:val="000000" w:themeColor="text1"/>
              </w:rPr>
              <w:t>Not Started</w:t>
            </w:r>
          </w:p>
          <w:p w14:paraId="2C764C71" w14:textId="141D4DB4" w:rsidR="00D93558" w:rsidRPr="000B26BA" w:rsidRDefault="00D93558" w:rsidP="00D93558">
            <w:pPr>
              <w:rPr>
                <w:i/>
                <w:color w:val="000000" w:themeColor="text1"/>
              </w:rPr>
            </w:pPr>
            <w:r w:rsidRPr="000B26BA">
              <w:rPr>
                <w:iCs/>
                <w:color w:val="000000" w:themeColor="text1"/>
              </w:rPr>
              <w:t xml:space="preserve"> (1)</w:t>
            </w:r>
          </w:p>
        </w:tc>
        <w:tc>
          <w:tcPr>
            <w:tcW w:w="1249" w:type="dxa"/>
            <w:vAlign w:val="center"/>
          </w:tcPr>
          <w:p w14:paraId="515F524F" w14:textId="3FC87B7B" w:rsidR="00D93558" w:rsidRPr="000B26BA" w:rsidRDefault="00D93558" w:rsidP="00D93558">
            <w:pPr>
              <w:rPr>
                <w:i/>
                <w:color w:val="000000" w:themeColor="text1"/>
              </w:rPr>
            </w:pPr>
            <w:r w:rsidRPr="000B26BA">
              <w:rPr>
                <w:iCs/>
                <w:color w:val="000000" w:themeColor="text1"/>
              </w:rPr>
              <w:t>Just Beginning (2)</w:t>
            </w:r>
          </w:p>
        </w:tc>
        <w:tc>
          <w:tcPr>
            <w:tcW w:w="1271" w:type="dxa"/>
            <w:vAlign w:val="center"/>
          </w:tcPr>
          <w:p w14:paraId="50E57092" w14:textId="73F01DAC" w:rsidR="00D93558" w:rsidRPr="000B26BA" w:rsidRDefault="00D93558" w:rsidP="00D93558">
            <w:pPr>
              <w:rPr>
                <w:i/>
                <w:color w:val="000000" w:themeColor="text1"/>
              </w:rPr>
            </w:pPr>
            <w:r w:rsidRPr="000B26BA">
              <w:rPr>
                <w:iCs/>
                <w:color w:val="000000" w:themeColor="text1"/>
              </w:rPr>
              <w:t>Actively Addressing (3)</w:t>
            </w:r>
          </w:p>
        </w:tc>
        <w:tc>
          <w:tcPr>
            <w:tcW w:w="1260" w:type="dxa"/>
            <w:vAlign w:val="center"/>
          </w:tcPr>
          <w:p w14:paraId="26C524F7" w14:textId="77777777" w:rsidR="00D93558" w:rsidRDefault="00D93558" w:rsidP="00D93558">
            <w:pPr>
              <w:rPr>
                <w:iCs/>
                <w:color w:val="000000" w:themeColor="text1"/>
              </w:rPr>
            </w:pPr>
          </w:p>
          <w:p w14:paraId="0D1C8302" w14:textId="7427CF06" w:rsidR="00D93558" w:rsidRPr="000B26BA" w:rsidRDefault="00D93558" w:rsidP="00D93558">
            <w:pPr>
              <w:rPr>
                <w:i/>
                <w:color w:val="000000" w:themeColor="text1"/>
              </w:rPr>
            </w:pPr>
            <w:r w:rsidRPr="000B26BA">
              <w:rPr>
                <w:iCs/>
                <w:color w:val="000000" w:themeColor="text1"/>
              </w:rPr>
              <w:t>Completed (4)</w:t>
            </w:r>
          </w:p>
        </w:tc>
      </w:tr>
      <w:tr w:rsidR="00187C49" w:rsidRPr="000B26BA" w14:paraId="744062B3" w14:textId="52CAC8FD" w:rsidTr="00463EA4">
        <w:trPr>
          <w:jc w:val="center"/>
        </w:trPr>
        <w:tc>
          <w:tcPr>
            <w:tcW w:w="5745" w:type="dxa"/>
          </w:tcPr>
          <w:p w14:paraId="17C8D409" w14:textId="4D250A84" w:rsidR="00187C49" w:rsidRPr="000B26BA" w:rsidRDefault="00187C49">
            <w:pPr>
              <w:pStyle w:val="NormalWeb"/>
              <w:shd w:val="clear" w:color="auto" w:fill="FFFFFF"/>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1.19. </w:t>
            </w:r>
            <w:r w:rsidRPr="000B26BA">
              <w:rPr>
                <w:rFonts w:asciiTheme="minorHAnsi" w:hAnsiTheme="minorHAnsi" w:cstheme="minorHAnsi"/>
                <w:color w:val="000000" w:themeColor="text1"/>
                <w:sz w:val="22"/>
                <w:szCs w:val="22"/>
              </w:rPr>
              <w:t>The practice ensures physical spaces and services are accessible and responsive to patients’ and families’ disability status, sexual orientation</w:t>
            </w:r>
            <w:r>
              <w:rPr>
                <w:rFonts w:asciiTheme="minorHAnsi" w:hAnsiTheme="minorHAnsi" w:cstheme="minorHAnsi"/>
                <w:color w:val="000000" w:themeColor="text1"/>
                <w:sz w:val="22"/>
                <w:szCs w:val="22"/>
              </w:rPr>
              <w:t>,</w:t>
            </w:r>
            <w:r w:rsidRPr="000B26BA">
              <w:rPr>
                <w:rFonts w:asciiTheme="minorHAnsi" w:hAnsiTheme="minorHAnsi" w:cstheme="minorHAnsi"/>
                <w:color w:val="000000" w:themeColor="text1"/>
                <w:sz w:val="22"/>
                <w:szCs w:val="22"/>
              </w:rPr>
              <w:t xml:space="preserve"> gender identity, racial and ethnic backgrounds, cultural health beliefs and practices, preferred languages, and health literacy. </w:t>
            </w:r>
          </w:p>
        </w:tc>
        <w:tc>
          <w:tcPr>
            <w:tcW w:w="1295" w:type="dxa"/>
          </w:tcPr>
          <w:p w14:paraId="0E7B2102" w14:textId="77777777" w:rsidR="00187C49" w:rsidRPr="000B26BA" w:rsidRDefault="00187C49">
            <w:pPr>
              <w:rPr>
                <w:i/>
                <w:color w:val="000000" w:themeColor="text1"/>
              </w:rPr>
            </w:pPr>
          </w:p>
        </w:tc>
        <w:tc>
          <w:tcPr>
            <w:tcW w:w="1249" w:type="dxa"/>
          </w:tcPr>
          <w:p w14:paraId="24AE04FF" w14:textId="77777777" w:rsidR="00187C49" w:rsidRPr="000B26BA" w:rsidRDefault="00187C49">
            <w:pPr>
              <w:rPr>
                <w:i/>
                <w:color w:val="000000" w:themeColor="text1"/>
              </w:rPr>
            </w:pPr>
          </w:p>
        </w:tc>
        <w:tc>
          <w:tcPr>
            <w:tcW w:w="1271" w:type="dxa"/>
          </w:tcPr>
          <w:p w14:paraId="4302781D" w14:textId="77777777" w:rsidR="00187C49" w:rsidRPr="000B26BA" w:rsidRDefault="00187C49">
            <w:pPr>
              <w:rPr>
                <w:i/>
                <w:color w:val="000000" w:themeColor="text1"/>
              </w:rPr>
            </w:pPr>
          </w:p>
        </w:tc>
        <w:tc>
          <w:tcPr>
            <w:tcW w:w="1260" w:type="dxa"/>
          </w:tcPr>
          <w:p w14:paraId="50C6C355" w14:textId="77777777" w:rsidR="00187C49" w:rsidRPr="000B26BA" w:rsidRDefault="00187C49">
            <w:pPr>
              <w:rPr>
                <w:i/>
                <w:color w:val="000000" w:themeColor="text1"/>
              </w:rPr>
            </w:pPr>
          </w:p>
        </w:tc>
      </w:tr>
      <w:tr w:rsidR="00187C49" w:rsidRPr="000B26BA" w14:paraId="5991BFE0" w14:textId="143766A6" w:rsidTr="00463EA4">
        <w:trPr>
          <w:jc w:val="center"/>
        </w:trPr>
        <w:tc>
          <w:tcPr>
            <w:tcW w:w="5745" w:type="dxa"/>
          </w:tcPr>
          <w:p w14:paraId="65177086" w14:textId="2E9EC3BA" w:rsidR="00187C49" w:rsidRPr="000B26BA" w:rsidRDefault="00187C49">
            <w:pPr>
              <w:pStyle w:val="NormalWeb"/>
              <w:shd w:val="clear" w:color="auto" w:fill="FFFFFF"/>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1.20. </w:t>
            </w:r>
            <w:r w:rsidRPr="000B26BA">
              <w:rPr>
                <w:rFonts w:asciiTheme="minorHAnsi" w:hAnsiTheme="minorHAnsi" w:cstheme="minorHAnsi"/>
                <w:color w:val="000000" w:themeColor="text1"/>
                <w:sz w:val="22"/>
                <w:szCs w:val="22"/>
              </w:rPr>
              <w:t>Patients can receive behavioral health services by either audio-only or audio-visual telehealth</w:t>
            </w:r>
            <w:r>
              <w:rPr>
                <w:rFonts w:asciiTheme="minorHAnsi" w:hAnsiTheme="minorHAnsi" w:cstheme="minorHAnsi"/>
                <w:color w:val="000000" w:themeColor="text1"/>
                <w:sz w:val="22"/>
                <w:szCs w:val="22"/>
              </w:rPr>
              <w:t>.</w:t>
            </w:r>
            <w:r w:rsidRPr="000B26B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0B26BA">
              <w:rPr>
                <w:rFonts w:asciiTheme="minorHAnsi" w:hAnsiTheme="minorHAnsi" w:cstheme="minorHAnsi"/>
                <w:color w:val="000000" w:themeColor="text1"/>
                <w:sz w:val="22"/>
                <w:szCs w:val="22"/>
              </w:rPr>
              <w:t xml:space="preserve"> </w:t>
            </w:r>
          </w:p>
        </w:tc>
        <w:tc>
          <w:tcPr>
            <w:tcW w:w="1295" w:type="dxa"/>
          </w:tcPr>
          <w:p w14:paraId="4F44BC7D" w14:textId="77777777" w:rsidR="00187C49" w:rsidRPr="000B26BA" w:rsidRDefault="00187C49">
            <w:pPr>
              <w:rPr>
                <w:i/>
                <w:color w:val="000000" w:themeColor="text1"/>
              </w:rPr>
            </w:pPr>
          </w:p>
        </w:tc>
        <w:tc>
          <w:tcPr>
            <w:tcW w:w="1249" w:type="dxa"/>
          </w:tcPr>
          <w:p w14:paraId="1AFFF243" w14:textId="77777777" w:rsidR="00187C49" w:rsidRPr="000B26BA" w:rsidRDefault="00187C49">
            <w:pPr>
              <w:rPr>
                <w:i/>
                <w:color w:val="000000" w:themeColor="text1"/>
              </w:rPr>
            </w:pPr>
          </w:p>
        </w:tc>
        <w:tc>
          <w:tcPr>
            <w:tcW w:w="1271" w:type="dxa"/>
          </w:tcPr>
          <w:p w14:paraId="67FDA890" w14:textId="77777777" w:rsidR="00187C49" w:rsidRPr="000B26BA" w:rsidRDefault="00187C49">
            <w:pPr>
              <w:rPr>
                <w:i/>
                <w:color w:val="000000" w:themeColor="text1"/>
              </w:rPr>
            </w:pPr>
          </w:p>
        </w:tc>
        <w:tc>
          <w:tcPr>
            <w:tcW w:w="1260" w:type="dxa"/>
          </w:tcPr>
          <w:p w14:paraId="09388D4F" w14:textId="77777777" w:rsidR="00187C49" w:rsidRPr="000B26BA" w:rsidRDefault="00187C49">
            <w:pPr>
              <w:rPr>
                <w:i/>
                <w:color w:val="000000" w:themeColor="text1"/>
              </w:rPr>
            </w:pPr>
          </w:p>
        </w:tc>
      </w:tr>
      <w:tr w:rsidR="00187C49" w:rsidRPr="000B26BA" w14:paraId="4B183D27" w14:textId="0D512587" w:rsidTr="00463EA4">
        <w:trPr>
          <w:jc w:val="center"/>
        </w:trPr>
        <w:tc>
          <w:tcPr>
            <w:tcW w:w="5745" w:type="dxa"/>
          </w:tcPr>
          <w:p w14:paraId="7CDB9F37" w14:textId="12C0C825" w:rsidR="00187C49" w:rsidRDefault="00187C49">
            <w:pPr>
              <w:pStyle w:val="NormalWeb"/>
              <w:shd w:val="clear" w:color="auto" w:fill="FFFFFF"/>
              <w:rPr>
                <w:rFonts w:asciiTheme="minorHAnsi" w:hAnsiTheme="minorHAnsi" w:cstheme="minorHAnsi"/>
                <w:color w:val="000000" w:themeColor="text1"/>
                <w:sz w:val="22"/>
                <w:szCs w:val="22"/>
              </w:rPr>
            </w:pPr>
            <w:r w:rsidRPr="002B6E9E">
              <w:rPr>
                <w:rFonts w:asciiTheme="minorHAnsi" w:hAnsiTheme="minorHAnsi" w:cstheme="minorHAnsi"/>
                <w:color w:val="000000" w:themeColor="text1"/>
                <w:sz w:val="22"/>
                <w:szCs w:val="22"/>
              </w:rPr>
              <w:t>1.21. Patients can communicate asynchronously with providers.</w:t>
            </w:r>
            <w:r w:rsidRPr="000B26BA">
              <w:rPr>
                <w:rFonts w:asciiTheme="minorHAnsi" w:hAnsiTheme="minorHAnsi" w:cstheme="minorHAnsi"/>
                <w:color w:val="000000" w:themeColor="text1"/>
                <w:sz w:val="22"/>
                <w:szCs w:val="22"/>
              </w:rPr>
              <w:t xml:space="preserve"> </w:t>
            </w:r>
          </w:p>
        </w:tc>
        <w:tc>
          <w:tcPr>
            <w:tcW w:w="1295" w:type="dxa"/>
          </w:tcPr>
          <w:p w14:paraId="10780083" w14:textId="77777777" w:rsidR="00187C49" w:rsidRPr="000B26BA" w:rsidRDefault="00187C49">
            <w:pPr>
              <w:rPr>
                <w:i/>
                <w:color w:val="000000" w:themeColor="text1"/>
              </w:rPr>
            </w:pPr>
          </w:p>
        </w:tc>
        <w:tc>
          <w:tcPr>
            <w:tcW w:w="1249" w:type="dxa"/>
          </w:tcPr>
          <w:p w14:paraId="66B85B0F" w14:textId="77777777" w:rsidR="00187C49" w:rsidRPr="000B26BA" w:rsidRDefault="00187C49">
            <w:pPr>
              <w:rPr>
                <w:i/>
                <w:color w:val="000000" w:themeColor="text1"/>
              </w:rPr>
            </w:pPr>
          </w:p>
        </w:tc>
        <w:tc>
          <w:tcPr>
            <w:tcW w:w="1271" w:type="dxa"/>
          </w:tcPr>
          <w:p w14:paraId="498A3480" w14:textId="77777777" w:rsidR="00187C49" w:rsidRPr="000B26BA" w:rsidRDefault="00187C49">
            <w:pPr>
              <w:rPr>
                <w:i/>
                <w:color w:val="000000" w:themeColor="text1"/>
              </w:rPr>
            </w:pPr>
          </w:p>
        </w:tc>
        <w:tc>
          <w:tcPr>
            <w:tcW w:w="1260" w:type="dxa"/>
          </w:tcPr>
          <w:p w14:paraId="560CFB79" w14:textId="77777777" w:rsidR="00187C49" w:rsidRPr="000B26BA" w:rsidRDefault="00187C49">
            <w:pPr>
              <w:rPr>
                <w:i/>
                <w:color w:val="000000" w:themeColor="text1"/>
              </w:rPr>
            </w:pPr>
          </w:p>
        </w:tc>
      </w:tr>
      <w:tr w:rsidR="00D93558" w:rsidRPr="000B26BA" w14:paraId="62F4010E" w14:textId="3A8D83E4" w:rsidTr="00463EA4">
        <w:trPr>
          <w:jc w:val="center"/>
        </w:trPr>
        <w:tc>
          <w:tcPr>
            <w:tcW w:w="5745" w:type="dxa"/>
            <w:vAlign w:val="center"/>
          </w:tcPr>
          <w:p w14:paraId="5B4025E1" w14:textId="4E6652CC" w:rsidR="00D93558" w:rsidRPr="000B26BA" w:rsidRDefault="00D93558" w:rsidP="00D93558">
            <w:pPr>
              <w:pStyle w:val="NormalWeb"/>
              <w:shd w:val="clear" w:color="auto" w:fill="FFFFFF"/>
              <w:rPr>
                <w:rFonts w:asciiTheme="minorHAnsi" w:hAnsiTheme="minorHAnsi" w:cstheme="minorHAnsi"/>
                <w:color w:val="000000" w:themeColor="text1"/>
                <w:sz w:val="22"/>
                <w:szCs w:val="22"/>
              </w:rPr>
            </w:pPr>
            <w:r w:rsidRPr="00161EB8">
              <w:rPr>
                <w:rFonts w:ascii="Montserrat" w:hAnsi="Montserrat"/>
                <w:b/>
                <w:bCs/>
                <w:i/>
                <w:iCs/>
                <w:color w:val="EF5923"/>
                <w:sz w:val="22"/>
                <w:szCs w:val="22"/>
              </w:rPr>
              <w:t>Comprehensiveness and Care Coordination</w:t>
            </w:r>
          </w:p>
        </w:tc>
        <w:tc>
          <w:tcPr>
            <w:tcW w:w="1295" w:type="dxa"/>
            <w:vAlign w:val="center"/>
          </w:tcPr>
          <w:p w14:paraId="331D0FAB" w14:textId="77777777" w:rsidR="00D93558" w:rsidRDefault="00D93558" w:rsidP="00D93558">
            <w:pPr>
              <w:rPr>
                <w:iCs/>
                <w:color w:val="000000" w:themeColor="text1"/>
              </w:rPr>
            </w:pPr>
          </w:p>
          <w:p w14:paraId="7CEEE9BC" w14:textId="77777777" w:rsidR="00D93558" w:rsidRDefault="00D93558" w:rsidP="00D93558">
            <w:pPr>
              <w:rPr>
                <w:iCs/>
                <w:color w:val="000000" w:themeColor="text1"/>
              </w:rPr>
            </w:pPr>
            <w:r w:rsidRPr="000B26BA">
              <w:rPr>
                <w:iCs/>
                <w:color w:val="000000" w:themeColor="text1"/>
              </w:rPr>
              <w:t>Not Started</w:t>
            </w:r>
          </w:p>
          <w:p w14:paraId="46FA104A" w14:textId="7489D099" w:rsidR="00D93558" w:rsidRPr="000B26BA" w:rsidRDefault="00D93558" w:rsidP="00D93558">
            <w:pPr>
              <w:rPr>
                <w:i/>
                <w:color w:val="000000" w:themeColor="text1"/>
              </w:rPr>
            </w:pPr>
            <w:r w:rsidRPr="000B26BA">
              <w:rPr>
                <w:iCs/>
                <w:color w:val="000000" w:themeColor="text1"/>
              </w:rPr>
              <w:t xml:space="preserve"> (1)</w:t>
            </w:r>
          </w:p>
        </w:tc>
        <w:tc>
          <w:tcPr>
            <w:tcW w:w="1249" w:type="dxa"/>
            <w:vAlign w:val="center"/>
          </w:tcPr>
          <w:p w14:paraId="024FC1C6" w14:textId="38EB73A2" w:rsidR="00D93558" w:rsidRPr="000B26BA" w:rsidRDefault="00D93558" w:rsidP="00D93558">
            <w:pPr>
              <w:rPr>
                <w:i/>
                <w:color w:val="000000" w:themeColor="text1"/>
              </w:rPr>
            </w:pPr>
            <w:r w:rsidRPr="000B26BA">
              <w:rPr>
                <w:iCs/>
                <w:color w:val="000000" w:themeColor="text1"/>
              </w:rPr>
              <w:t>Just Beginning (2)</w:t>
            </w:r>
          </w:p>
        </w:tc>
        <w:tc>
          <w:tcPr>
            <w:tcW w:w="1271" w:type="dxa"/>
            <w:vAlign w:val="center"/>
          </w:tcPr>
          <w:p w14:paraId="48C98911" w14:textId="4A2B79DD" w:rsidR="00D93558" w:rsidRPr="000B26BA" w:rsidRDefault="00D93558" w:rsidP="00D93558">
            <w:pPr>
              <w:rPr>
                <w:i/>
                <w:color w:val="000000" w:themeColor="text1"/>
              </w:rPr>
            </w:pPr>
            <w:r w:rsidRPr="000B26BA">
              <w:rPr>
                <w:iCs/>
                <w:color w:val="000000" w:themeColor="text1"/>
              </w:rPr>
              <w:t>Actively Addressing (3)</w:t>
            </w:r>
          </w:p>
        </w:tc>
        <w:tc>
          <w:tcPr>
            <w:tcW w:w="1260" w:type="dxa"/>
            <w:vAlign w:val="center"/>
          </w:tcPr>
          <w:p w14:paraId="690E962A" w14:textId="77777777" w:rsidR="00D93558" w:rsidRDefault="00D93558" w:rsidP="00D93558">
            <w:pPr>
              <w:rPr>
                <w:iCs/>
                <w:color w:val="000000" w:themeColor="text1"/>
              </w:rPr>
            </w:pPr>
          </w:p>
          <w:p w14:paraId="769C3D99" w14:textId="6FA3C4E3" w:rsidR="00D93558" w:rsidRPr="000B26BA" w:rsidRDefault="00D93558" w:rsidP="00D93558">
            <w:pPr>
              <w:rPr>
                <w:i/>
                <w:color w:val="000000" w:themeColor="text1"/>
              </w:rPr>
            </w:pPr>
            <w:r w:rsidRPr="000B26BA">
              <w:rPr>
                <w:iCs/>
                <w:color w:val="000000" w:themeColor="text1"/>
              </w:rPr>
              <w:t>Completed (4)</w:t>
            </w:r>
          </w:p>
        </w:tc>
      </w:tr>
      <w:tr w:rsidR="00187C49" w:rsidRPr="000B26BA" w14:paraId="7473A0FE" w14:textId="3A6A6939" w:rsidTr="00463EA4">
        <w:trPr>
          <w:jc w:val="center"/>
        </w:trPr>
        <w:tc>
          <w:tcPr>
            <w:tcW w:w="5745" w:type="dxa"/>
          </w:tcPr>
          <w:p w14:paraId="477AECB6" w14:textId="6BCD0E3F"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1.22. </w:t>
            </w:r>
            <w:r w:rsidRPr="000B26BA">
              <w:rPr>
                <w:rFonts w:asciiTheme="minorHAnsi" w:hAnsiTheme="minorHAnsi" w:cstheme="minorHAnsi"/>
                <w:color w:val="000000" w:themeColor="text1"/>
                <w:sz w:val="22"/>
                <w:szCs w:val="22"/>
              </w:rPr>
              <w:t xml:space="preserve">The primary care provider diagnoses and offers medication management for mild to moderate behavioral health conditions and links patients to therapy and/or specialty mental health settings as indicated. </w:t>
            </w:r>
          </w:p>
        </w:tc>
        <w:tc>
          <w:tcPr>
            <w:tcW w:w="1295" w:type="dxa"/>
          </w:tcPr>
          <w:p w14:paraId="51D7D104" w14:textId="77777777" w:rsidR="00187C49" w:rsidRPr="000B26BA" w:rsidRDefault="00187C49">
            <w:pPr>
              <w:rPr>
                <w:i/>
                <w:color w:val="000000" w:themeColor="text1"/>
              </w:rPr>
            </w:pPr>
          </w:p>
        </w:tc>
        <w:tc>
          <w:tcPr>
            <w:tcW w:w="1249" w:type="dxa"/>
          </w:tcPr>
          <w:p w14:paraId="5F7A6A8E" w14:textId="77777777" w:rsidR="00187C49" w:rsidRPr="000B26BA" w:rsidRDefault="00187C49">
            <w:pPr>
              <w:rPr>
                <w:i/>
                <w:color w:val="000000" w:themeColor="text1"/>
              </w:rPr>
            </w:pPr>
          </w:p>
        </w:tc>
        <w:tc>
          <w:tcPr>
            <w:tcW w:w="1271" w:type="dxa"/>
          </w:tcPr>
          <w:p w14:paraId="7656BD33" w14:textId="77777777" w:rsidR="00187C49" w:rsidRPr="000B26BA" w:rsidRDefault="00187C49">
            <w:pPr>
              <w:rPr>
                <w:i/>
                <w:color w:val="000000" w:themeColor="text1"/>
              </w:rPr>
            </w:pPr>
          </w:p>
        </w:tc>
        <w:tc>
          <w:tcPr>
            <w:tcW w:w="1260" w:type="dxa"/>
          </w:tcPr>
          <w:p w14:paraId="78A531C7" w14:textId="77777777" w:rsidR="00187C49" w:rsidRPr="000B26BA" w:rsidRDefault="00187C49">
            <w:pPr>
              <w:rPr>
                <w:i/>
                <w:color w:val="000000" w:themeColor="text1"/>
              </w:rPr>
            </w:pPr>
          </w:p>
        </w:tc>
      </w:tr>
      <w:tr w:rsidR="00187C49" w:rsidRPr="000B26BA" w14:paraId="7A55E902" w14:textId="5858176D" w:rsidTr="00463EA4">
        <w:trPr>
          <w:jc w:val="center"/>
        </w:trPr>
        <w:tc>
          <w:tcPr>
            <w:tcW w:w="5745" w:type="dxa"/>
          </w:tcPr>
          <w:p w14:paraId="12F41A4D" w14:textId="3E81A40E"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1.23. </w:t>
            </w:r>
            <w:r w:rsidRPr="000B26BA">
              <w:rPr>
                <w:rFonts w:asciiTheme="minorHAnsi" w:hAnsiTheme="minorHAnsi" w:cstheme="minorHAnsi"/>
                <w:color w:val="000000" w:themeColor="text1"/>
                <w:sz w:val="22"/>
                <w:szCs w:val="22"/>
              </w:rPr>
              <w:t>Practice has referral pathways for patients with behavioral health conditions</w:t>
            </w:r>
            <w:r>
              <w:rPr>
                <w:rFonts w:asciiTheme="minorHAnsi" w:hAnsiTheme="minorHAnsi" w:cstheme="minorHAnsi"/>
                <w:color w:val="000000" w:themeColor="text1"/>
                <w:sz w:val="22"/>
                <w:szCs w:val="22"/>
              </w:rPr>
              <w:t>,</w:t>
            </w:r>
            <w:r w:rsidRPr="000B26BA">
              <w:rPr>
                <w:rFonts w:asciiTheme="minorHAnsi" w:hAnsiTheme="minorHAnsi" w:cstheme="minorHAnsi"/>
                <w:color w:val="000000" w:themeColor="text1"/>
                <w:sz w:val="22"/>
                <w:szCs w:val="22"/>
              </w:rPr>
              <w:t xml:space="preserve"> including potential referral sources for populations with specific needs (</w:t>
            </w:r>
            <w:proofErr w:type="gramStart"/>
            <w:r w:rsidRPr="000B26BA">
              <w:rPr>
                <w:rFonts w:asciiTheme="minorHAnsi" w:hAnsiTheme="minorHAnsi" w:cstheme="minorHAnsi"/>
                <w:color w:val="000000" w:themeColor="text1"/>
                <w:sz w:val="22"/>
                <w:szCs w:val="22"/>
              </w:rPr>
              <w:t>e.g.</w:t>
            </w:r>
            <w:proofErr w:type="gramEnd"/>
            <w:r w:rsidRPr="000B26BA">
              <w:rPr>
                <w:rFonts w:asciiTheme="minorHAnsi" w:hAnsiTheme="minorHAnsi" w:cstheme="minorHAnsi"/>
                <w:color w:val="000000" w:themeColor="text1"/>
                <w:sz w:val="22"/>
                <w:szCs w:val="22"/>
              </w:rPr>
              <w:t xml:space="preserve"> LGBTQIA+ friendly). </w:t>
            </w:r>
          </w:p>
        </w:tc>
        <w:tc>
          <w:tcPr>
            <w:tcW w:w="1295" w:type="dxa"/>
          </w:tcPr>
          <w:p w14:paraId="39A1B059" w14:textId="77777777" w:rsidR="00187C49" w:rsidRPr="000B26BA" w:rsidRDefault="00187C49">
            <w:pPr>
              <w:rPr>
                <w:i/>
                <w:color w:val="000000" w:themeColor="text1"/>
              </w:rPr>
            </w:pPr>
          </w:p>
        </w:tc>
        <w:tc>
          <w:tcPr>
            <w:tcW w:w="1249" w:type="dxa"/>
          </w:tcPr>
          <w:p w14:paraId="0AF71EE7" w14:textId="77777777" w:rsidR="00187C49" w:rsidRPr="000B26BA" w:rsidRDefault="00187C49">
            <w:pPr>
              <w:rPr>
                <w:i/>
                <w:color w:val="000000" w:themeColor="text1"/>
              </w:rPr>
            </w:pPr>
          </w:p>
        </w:tc>
        <w:tc>
          <w:tcPr>
            <w:tcW w:w="1271" w:type="dxa"/>
          </w:tcPr>
          <w:p w14:paraId="45692BDB" w14:textId="77777777" w:rsidR="00187C49" w:rsidRPr="000B26BA" w:rsidRDefault="00187C49">
            <w:pPr>
              <w:rPr>
                <w:i/>
                <w:color w:val="000000" w:themeColor="text1"/>
              </w:rPr>
            </w:pPr>
          </w:p>
        </w:tc>
        <w:tc>
          <w:tcPr>
            <w:tcW w:w="1260" w:type="dxa"/>
          </w:tcPr>
          <w:p w14:paraId="6EC44347" w14:textId="77777777" w:rsidR="00187C49" w:rsidRPr="000B26BA" w:rsidRDefault="00187C49">
            <w:pPr>
              <w:rPr>
                <w:i/>
                <w:color w:val="000000" w:themeColor="text1"/>
              </w:rPr>
            </w:pPr>
          </w:p>
        </w:tc>
      </w:tr>
      <w:tr w:rsidR="00187C49" w:rsidRPr="000B26BA" w14:paraId="0035B05C" w14:textId="558FBD93" w:rsidTr="00463EA4">
        <w:trPr>
          <w:jc w:val="center"/>
        </w:trPr>
        <w:tc>
          <w:tcPr>
            <w:tcW w:w="5745" w:type="dxa"/>
          </w:tcPr>
          <w:p w14:paraId="4CD8F96C" w14:textId="4AF28017"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1.24. </w:t>
            </w:r>
            <w:r w:rsidRPr="000B26BA">
              <w:rPr>
                <w:rFonts w:asciiTheme="minorHAnsi" w:hAnsiTheme="minorHAnsi" w:cstheme="minorHAnsi"/>
                <w:color w:val="000000" w:themeColor="text1"/>
                <w:sz w:val="22"/>
                <w:szCs w:val="22"/>
              </w:rPr>
              <w:t xml:space="preserve">Practice ensures primary referral sources have appointment availability and are accepting new patients. </w:t>
            </w:r>
          </w:p>
        </w:tc>
        <w:tc>
          <w:tcPr>
            <w:tcW w:w="1295" w:type="dxa"/>
          </w:tcPr>
          <w:p w14:paraId="3AE57C47" w14:textId="77777777" w:rsidR="00187C49" w:rsidRPr="000B26BA" w:rsidRDefault="00187C49">
            <w:pPr>
              <w:rPr>
                <w:i/>
                <w:color w:val="000000" w:themeColor="text1"/>
              </w:rPr>
            </w:pPr>
          </w:p>
        </w:tc>
        <w:tc>
          <w:tcPr>
            <w:tcW w:w="1249" w:type="dxa"/>
          </w:tcPr>
          <w:p w14:paraId="10DD73AE" w14:textId="77777777" w:rsidR="00187C49" w:rsidRPr="000B26BA" w:rsidRDefault="00187C49">
            <w:pPr>
              <w:rPr>
                <w:i/>
                <w:color w:val="000000" w:themeColor="text1"/>
              </w:rPr>
            </w:pPr>
          </w:p>
        </w:tc>
        <w:tc>
          <w:tcPr>
            <w:tcW w:w="1271" w:type="dxa"/>
          </w:tcPr>
          <w:p w14:paraId="1AABA36B" w14:textId="77777777" w:rsidR="00187C49" w:rsidRPr="000B26BA" w:rsidRDefault="00187C49">
            <w:pPr>
              <w:rPr>
                <w:i/>
                <w:color w:val="000000" w:themeColor="text1"/>
              </w:rPr>
            </w:pPr>
          </w:p>
        </w:tc>
        <w:tc>
          <w:tcPr>
            <w:tcW w:w="1260" w:type="dxa"/>
          </w:tcPr>
          <w:p w14:paraId="45A9051B" w14:textId="77777777" w:rsidR="00187C49" w:rsidRPr="000B26BA" w:rsidRDefault="00187C49">
            <w:pPr>
              <w:rPr>
                <w:i/>
                <w:color w:val="000000" w:themeColor="text1"/>
              </w:rPr>
            </w:pPr>
          </w:p>
        </w:tc>
      </w:tr>
      <w:tr w:rsidR="00187C49" w:rsidRPr="000B26BA" w14:paraId="1823D891" w14:textId="0EF10771" w:rsidTr="00463EA4">
        <w:trPr>
          <w:jc w:val="center"/>
        </w:trPr>
        <w:tc>
          <w:tcPr>
            <w:tcW w:w="5745" w:type="dxa"/>
          </w:tcPr>
          <w:p w14:paraId="26BB5AD7" w14:textId="3F2269D3"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1.25. </w:t>
            </w:r>
            <w:r w:rsidRPr="000B26BA">
              <w:rPr>
                <w:rFonts w:asciiTheme="minorHAnsi" w:hAnsiTheme="minorHAnsi" w:cstheme="minorHAnsi"/>
                <w:color w:val="000000" w:themeColor="text1"/>
                <w:sz w:val="22"/>
                <w:szCs w:val="22"/>
              </w:rPr>
              <w:t xml:space="preserve">Practice tracks proportion of behavioral health referrals where patients successfully complete an initial appointment. </w:t>
            </w:r>
          </w:p>
        </w:tc>
        <w:tc>
          <w:tcPr>
            <w:tcW w:w="1295" w:type="dxa"/>
          </w:tcPr>
          <w:p w14:paraId="7C98C464" w14:textId="77777777" w:rsidR="00187C49" w:rsidRPr="000B26BA" w:rsidRDefault="00187C49">
            <w:pPr>
              <w:rPr>
                <w:i/>
                <w:color w:val="000000" w:themeColor="text1"/>
              </w:rPr>
            </w:pPr>
          </w:p>
        </w:tc>
        <w:tc>
          <w:tcPr>
            <w:tcW w:w="1249" w:type="dxa"/>
          </w:tcPr>
          <w:p w14:paraId="0BB33A33" w14:textId="77777777" w:rsidR="00187C49" w:rsidRPr="000B26BA" w:rsidRDefault="00187C49">
            <w:pPr>
              <w:rPr>
                <w:i/>
                <w:color w:val="000000" w:themeColor="text1"/>
              </w:rPr>
            </w:pPr>
          </w:p>
        </w:tc>
        <w:tc>
          <w:tcPr>
            <w:tcW w:w="1271" w:type="dxa"/>
          </w:tcPr>
          <w:p w14:paraId="75CC7264" w14:textId="77777777" w:rsidR="00187C49" w:rsidRPr="000B26BA" w:rsidRDefault="00187C49">
            <w:pPr>
              <w:rPr>
                <w:i/>
                <w:color w:val="000000" w:themeColor="text1"/>
              </w:rPr>
            </w:pPr>
          </w:p>
        </w:tc>
        <w:tc>
          <w:tcPr>
            <w:tcW w:w="1260" w:type="dxa"/>
          </w:tcPr>
          <w:p w14:paraId="3F4D6B8D" w14:textId="77777777" w:rsidR="00187C49" w:rsidRPr="000B26BA" w:rsidRDefault="00187C49">
            <w:pPr>
              <w:rPr>
                <w:i/>
                <w:color w:val="000000" w:themeColor="text1"/>
              </w:rPr>
            </w:pPr>
          </w:p>
        </w:tc>
      </w:tr>
      <w:tr w:rsidR="00187C49" w:rsidRPr="000B26BA" w14:paraId="153150B9" w14:textId="5B0C967B" w:rsidTr="00463EA4">
        <w:trPr>
          <w:jc w:val="center"/>
        </w:trPr>
        <w:tc>
          <w:tcPr>
            <w:tcW w:w="5745" w:type="dxa"/>
          </w:tcPr>
          <w:p w14:paraId="3237EC12" w14:textId="631CADE7" w:rsidR="00187C49" w:rsidRPr="000B26BA" w:rsidRDefault="00187C49">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1.26. </w:t>
            </w:r>
            <w:r w:rsidRPr="000B26BA">
              <w:rPr>
                <w:rFonts w:asciiTheme="minorHAnsi" w:hAnsiTheme="minorHAnsi" w:cstheme="minorHAnsi"/>
                <w:color w:val="000000" w:themeColor="text1"/>
                <w:sz w:val="22"/>
                <w:szCs w:val="22"/>
              </w:rPr>
              <w:t xml:space="preserve">Practice provides crisis resources and referrals as indicated. </w:t>
            </w:r>
          </w:p>
        </w:tc>
        <w:tc>
          <w:tcPr>
            <w:tcW w:w="1295" w:type="dxa"/>
          </w:tcPr>
          <w:p w14:paraId="26684DA0" w14:textId="77777777" w:rsidR="00187C49" w:rsidRPr="000B26BA" w:rsidRDefault="00187C49">
            <w:pPr>
              <w:rPr>
                <w:i/>
                <w:color w:val="000000" w:themeColor="text1"/>
              </w:rPr>
            </w:pPr>
          </w:p>
        </w:tc>
        <w:tc>
          <w:tcPr>
            <w:tcW w:w="1249" w:type="dxa"/>
          </w:tcPr>
          <w:p w14:paraId="0A76B9DC" w14:textId="77777777" w:rsidR="00187C49" w:rsidRPr="000B26BA" w:rsidRDefault="00187C49">
            <w:pPr>
              <w:rPr>
                <w:i/>
                <w:color w:val="000000" w:themeColor="text1"/>
              </w:rPr>
            </w:pPr>
          </w:p>
        </w:tc>
        <w:tc>
          <w:tcPr>
            <w:tcW w:w="1271" w:type="dxa"/>
          </w:tcPr>
          <w:p w14:paraId="07C4F262" w14:textId="77777777" w:rsidR="00187C49" w:rsidRPr="000B26BA" w:rsidRDefault="00187C49">
            <w:pPr>
              <w:rPr>
                <w:i/>
                <w:color w:val="000000" w:themeColor="text1"/>
              </w:rPr>
            </w:pPr>
          </w:p>
        </w:tc>
        <w:tc>
          <w:tcPr>
            <w:tcW w:w="1260" w:type="dxa"/>
          </w:tcPr>
          <w:p w14:paraId="29935BB1" w14:textId="77777777" w:rsidR="00187C49" w:rsidRPr="000B26BA" w:rsidRDefault="00187C49">
            <w:pPr>
              <w:rPr>
                <w:i/>
                <w:color w:val="000000" w:themeColor="text1"/>
              </w:rPr>
            </w:pPr>
          </w:p>
        </w:tc>
      </w:tr>
      <w:tr w:rsidR="00187C49" w:rsidRPr="000B26BA" w14:paraId="22C243ED" w14:textId="1EC7F591" w:rsidTr="00463EA4">
        <w:trPr>
          <w:jc w:val="center"/>
        </w:trPr>
        <w:tc>
          <w:tcPr>
            <w:tcW w:w="5745" w:type="dxa"/>
            <w:vAlign w:val="center"/>
          </w:tcPr>
          <w:p w14:paraId="1FF27E42" w14:textId="1A2073B1" w:rsidR="00187C49" w:rsidRPr="000B26BA" w:rsidRDefault="00187C49" w:rsidP="10EFADD0">
            <w:pPr>
              <w:pStyle w:val="NormalWeb"/>
              <w:shd w:val="clear" w:color="auto" w:fill="FFFFFF" w:themeFill="background1"/>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1.27. In practices that care for children, the</w:t>
            </w:r>
            <w:r w:rsidRPr="10EFADD0">
              <w:rPr>
                <w:rFonts w:asciiTheme="minorHAnsi" w:hAnsiTheme="minorHAnsi" w:cstheme="minorBidi"/>
                <w:color w:val="000000" w:themeColor="text1"/>
                <w:sz w:val="22"/>
                <w:szCs w:val="22"/>
              </w:rPr>
              <w:t xml:space="preserve"> practice has developed protocols for care transitions to adult behavioral health services. </w:t>
            </w:r>
          </w:p>
        </w:tc>
        <w:tc>
          <w:tcPr>
            <w:tcW w:w="1295" w:type="dxa"/>
          </w:tcPr>
          <w:p w14:paraId="34E27488" w14:textId="77777777" w:rsidR="00187C49" w:rsidRPr="000B26BA" w:rsidRDefault="00187C49">
            <w:pPr>
              <w:rPr>
                <w:i/>
                <w:color w:val="000000" w:themeColor="text1"/>
              </w:rPr>
            </w:pPr>
          </w:p>
        </w:tc>
        <w:tc>
          <w:tcPr>
            <w:tcW w:w="1249" w:type="dxa"/>
          </w:tcPr>
          <w:p w14:paraId="6E9D54FA" w14:textId="77777777" w:rsidR="00187C49" w:rsidRPr="000B26BA" w:rsidRDefault="00187C49">
            <w:pPr>
              <w:rPr>
                <w:i/>
                <w:color w:val="000000" w:themeColor="text1"/>
              </w:rPr>
            </w:pPr>
          </w:p>
        </w:tc>
        <w:tc>
          <w:tcPr>
            <w:tcW w:w="1271" w:type="dxa"/>
          </w:tcPr>
          <w:p w14:paraId="24D1F747" w14:textId="77777777" w:rsidR="00187C49" w:rsidRPr="000B26BA" w:rsidRDefault="00187C49">
            <w:pPr>
              <w:rPr>
                <w:i/>
                <w:color w:val="000000" w:themeColor="text1"/>
              </w:rPr>
            </w:pPr>
          </w:p>
        </w:tc>
        <w:tc>
          <w:tcPr>
            <w:tcW w:w="1260" w:type="dxa"/>
          </w:tcPr>
          <w:p w14:paraId="26082D65" w14:textId="0968EB43" w:rsidR="00187C49" w:rsidRPr="000B26BA" w:rsidRDefault="00187C49">
            <w:pPr>
              <w:rPr>
                <w:i/>
                <w:color w:val="000000" w:themeColor="text1"/>
              </w:rPr>
            </w:pPr>
          </w:p>
        </w:tc>
      </w:tr>
    </w:tbl>
    <w:p w14:paraId="63951720" w14:textId="6F0E433E" w:rsidR="003575D6" w:rsidRDefault="003575D6" w:rsidP="00C34B99">
      <w:pPr>
        <w:spacing w:after="0" w:line="240" w:lineRule="auto"/>
      </w:pPr>
    </w:p>
    <w:p w14:paraId="36D5BDDE" w14:textId="77777777" w:rsidR="00017021" w:rsidRDefault="00017021">
      <w:pPr>
        <w:rPr>
          <w:b/>
          <w:bCs/>
          <w:sz w:val="32"/>
          <w:szCs w:val="32"/>
          <w:u w:val="single"/>
        </w:rPr>
      </w:pPr>
      <w:r>
        <w:rPr>
          <w:b/>
          <w:bCs/>
          <w:sz w:val="32"/>
          <w:szCs w:val="32"/>
          <w:u w:val="single"/>
        </w:rPr>
        <w:br w:type="page"/>
      </w:r>
    </w:p>
    <w:p w14:paraId="629710EF" w14:textId="16483387" w:rsidR="00187C49" w:rsidRDefault="00940714" w:rsidP="6A101D93">
      <w:pPr>
        <w:spacing w:line="240" w:lineRule="auto"/>
        <w:rPr>
          <w:b/>
          <w:bCs/>
          <w:sz w:val="32"/>
          <w:szCs w:val="32"/>
          <w:u w:val="single"/>
        </w:rPr>
      </w:pPr>
      <w:r w:rsidRPr="009F4219">
        <w:rPr>
          <w:b/>
          <w:bCs/>
          <w:sz w:val="32"/>
          <w:szCs w:val="32"/>
          <w:u w:val="single"/>
        </w:rPr>
        <w:lastRenderedPageBreak/>
        <w:t>Additional Care Expectations by Selected Components of B</w:t>
      </w:r>
      <w:r w:rsidR="00017021">
        <w:rPr>
          <w:b/>
          <w:bCs/>
          <w:sz w:val="32"/>
          <w:szCs w:val="32"/>
          <w:u w:val="single"/>
        </w:rPr>
        <w:t xml:space="preserve">ehavioral </w:t>
      </w:r>
      <w:r w:rsidRPr="009F4219">
        <w:rPr>
          <w:b/>
          <w:bCs/>
          <w:sz w:val="32"/>
          <w:szCs w:val="32"/>
          <w:u w:val="single"/>
        </w:rPr>
        <w:t>H</w:t>
      </w:r>
      <w:r w:rsidR="00017021">
        <w:rPr>
          <w:b/>
          <w:bCs/>
          <w:sz w:val="32"/>
          <w:szCs w:val="32"/>
          <w:u w:val="single"/>
        </w:rPr>
        <w:t xml:space="preserve">ealth </w:t>
      </w:r>
      <w:r w:rsidRPr="009F4219">
        <w:rPr>
          <w:b/>
          <w:bCs/>
          <w:sz w:val="32"/>
          <w:szCs w:val="32"/>
          <w:u w:val="single"/>
        </w:rPr>
        <w:t>I</w:t>
      </w:r>
      <w:r w:rsidR="00017021">
        <w:rPr>
          <w:b/>
          <w:bCs/>
          <w:sz w:val="32"/>
          <w:szCs w:val="32"/>
          <w:u w:val="single"/>
        </w:rPr>
        <w:t>ntegration (BHI)</w:t>
      </w:r>
    </w:p>
    <w:p w14:paraId="301C3EAE" w14:textId="05BF4496" w:rsidR="00017021" w:rsidRPr="00017021" w:rsidRDefault="00017021" w:rsidP="6A101D93">
      <w:pPr>
        <w:spacing w:line="240" w:lineRule="auto"/>
      </w:pPr>
      <w:r>
        <w:t xml:space="preserve">Any or all of these approaches may be selected by a practice as an area of focus for their BHI work. For each of these areas, please indicate whether it is an area of focus for your upcoming work on BHI. Please then assess your current level of implementation of the various care expectations </w:t>
      </w:r>
      <w:r w:rsidRPr="00017021">
        <w:rPr>
          <w:u w:val="single"/>
        </w:rPr>
        <w:t>whether or not</w:t>
      </w:r>
      <w:r>
        <w:t xml:space="preserve"> it is an area of focus.</w:t>
      </w:r>
    </w:p>
    <w:p w14:paraId="46F7FBFA" w14:textId="278F09F3" w:rsidR="00940714" w:rsidRPr="009F4219" w:rsidRDefault="00940714" w:rsidP="009F4219">
      <w:pPr>
        <w:spacing w:after="0"/>
        <w:rPr>
          <w:b/>
        </w:rPr>
      </w:pPr>
      <w:r w:rsidRPr="009F4219">
        <w:rPr>
          <w:b/>
          <w:bCs/>
          <w:color w:val="4CBFA8"/>
          <w:sz w:val="28"/>
          <w:szCs w:val="28"/>
        </w:rPr>
        <w:t>Advanced Coordination and Care Management</w:t>
      </w:r>
      <w:r w:rsidRPr="009F4219">
        <w:rPr>
          <w:b/>
          <w:bCs/>
          <w:color w:val="4CBFA8"/>
        </w:rPr>
        <w:t xml:space="preserve"> </w:t>
      </w:r>
    </w:p>
    <w:p w14:paraId="04C62DB2" w14:textId="26546CE6" w:rsidR="00394311" w:rsidRDefault="00737EE4" w:rsidP="00940714">
      <w:pPr>
        <w:rPr>
          <w:i/>
          <w:iCs/>
        </w:rPr>
      </w:pPr>
      <w:r w:rsidRPr="6A101D93">
        <w:rPr>
          <w:i/>
          <w:iCs/>
        </w:rPr>
        <w:t>Practices develop shared expectations and exchange information with behavioral health providers, manage a registry of patients with target behavioral health condition(s), and screen for social needs and link patients and families to services.</w:t>
      </w:r>
    </w:p>
    <w:p w14:paraId="0FE273D9" w14:textId="201924AC" w:rsidR="00017021" w:rsidRPr="00017021" w:rsidRDefault="00017021" w:rsidP="00017021">
      <w:pPr>
        <w:spacing w:after="0"/>
        <w:rPr>
          <w:b/>
        </w:rPr>
      </w:pPr>
      <w:r w:rsidRPr="00017021">
        <w:rPr>
          <w:b/>
        </w:rPr>
        <w:t>Is this an area of focus for your upcoming work?</w:t>
      </w:r>
    </w:p>
    <w:p w14:paraId="7FA0A20A" w14:textId="6F4D2E39" w:rsidR="00017021" w:rsidRPr="00666064" w:rsidRDefault="00017021" w:rsidP="00666064">
      <w:pPr>
        <w:pStyle w:val="ListParagraph"/>
        <w:numPr>
          <w:ilvl w:val="0"/>
          <w:numId w:val="9"/>
        </w:numPr>
        <w:spacing w:after="0"/>
        <w:rPr>
          <w:bCs/>
        </w:rPr>
      </w:pPr>
      <w:r w:rsidRPr="00666064">
        <w:rPr>
          <w:bCs/>
        </w:rPr>
        <w:t>Yes</w:t>
      </w:r>
    </w:p>
    <w:p w14:paraId="7EF33A2A" w14:textId="3443B78A" w:rsidR="00017021" w:rsidRDefault="00017021" w:rsidP="00666064">
      <w:pPr>
        <w:pStyle w:val="ListParagraph"/>
        <w:numPr>
          <w:ilvl w:val="0"/>
          <w:numId w:val="9"/>
        </w:numPr>
        <w:rPr>
          <w:bCs/>
        </w:rPr>
      </w:pPr>
      <w:r w:rsidRPr="00666064">
        <w:rPr>
          <w:bCs/>
        </w:rPr>
        <w:t>No</w:t>
      </w:r>
    </w:p>
    <w:p w14:paraId="24E4E9CC" w14:textId="77777777" w:rsidR="00666064" w:rsidRPr="00666064" w:rsidRDefault="00666064" w:rsidP="00666064">
      <w:pPr>
        <w:pStyle w:val="ListParagraph"/>
        <w:spacing w:after="0"/>
        <w:rPr>
          <w:bCs/>
        </w:rPr>
      </w:pPr>
    </w:p>
    <w:tbl>
      <w:tblPr>
        <w:tblStyle w:val="TableGrid"/>
        <w:tblW w:w="10890" w:type="dxa"/>
        <w:tblInd w:w="-95" w:type="dxa"/>
        <w:tblLook w:val="04A0" w:firstRow="1" w:lastRow="0" w:firstColumn="1" w:lastColumn="0" w:noHBand="0" w:noVBand="1"/>
      </w:tblPr>
      <w:tblGrid>
        <w:gridCol w:w="5830"/>
        <w:gridCol w:w="1280"/>
        <w:gridCol w:w="1260"/>
        <w:gridCol w:w="1260"/>
        <w:gridCol w:w="1260"/>
      </w:tblGrid>
      <w:tr w:rsidR="00D93558" w:rsidRPr="000B26BA" w14:paraId="1CCD8FEA" w14:textId="4B471579" w:rsidTr="00463EA4">
        <w:tc>
          <w:tcPr>
            <w:tcW w:w="5830" w:type="dxa"/>
          </w:tcPr>
          <w:p w14:paraId="44494E57" w14:textId="77777777" w:rsidR="00D93558" w:rsidRPr="000B26BA" w:rsidRDefault="00D93558" w:rsidP="00D93558">
            <w:pPr>
              <w:rPr>
                <w:rFonts w:cstheme="minorHAnsi"/>
                <w:i/>
                <w:color w:val="000000" w:themeColor="text1"/>
              </w:rPr>
            </w:pPr>
          </w:p>
        </w:tc>
        <w:tc>
          <w:tcPr>
            <w:tcW w:w="1280" w:type="dxa"/>
            <w:vAlign w:val="center"/>
          </w:tcPr>
          <w:p w14:paraId="5A89C6F9" w14:textId="77777777" w:rsidR="00D93558" w:rsidRDefault="00D93558" w:rsidP="00D93558">
            <w:pPr>
              <w:rPr>
                <w:iCs/>
                <w:color w:val="000000" w:themeColor="text1"/>
              </w:rPr>
            </w:pPr>
          </w:p>
          <w:p w14:paraId="72A31E96" w14:textId="77777777" w:rsidR="00D93558" w:rsidRDefault="00D93558" w:rsidP="00D93558">
            <w:pPr>
              <w:rPr>
                <w:iCs/>
                <w:color w:val="000000" w:themeColor="text1"/>
              </w:rPr>
            </w:pPr>
            <w:r w:rsidRPr="000B26BA">
              <w:rPr>
                <w:iCs/>
                <w:color w:val="000000" w:themeColor="text1"/>
              </w:rPr>
              <w:t>Not Started</w:t>
            </w:r>
          </w:p>
          <w:p w14:paraId="4B4F29A2" w14:textId="76D9626A" w:rsidR="00D93558" w:rsidRPr="000B26BA" w:rsidRDefault="00D93558" w:rsidP="00D93558">
            <w:pPr>
              <w:rPr>
                <w:rFonts w:cstheme="minorHAnsi"/>
                <w:iCs/>
                <w:color w:val="000000" w:themeColor="text1"/>
              </w:rPr>
            </w:pPr>
            <w:r w:rsidRPr="000B26BA">
              <w:rPr>
                <w:iCs/>
                <w:color w:val="000000" w:themeColor="text1"/>
              </w:rPr>
              <w:t xml:space="preserve"> (1)</w:t>
            </w:r>
          </w:p>
        </w:tc>
        <w:tc>
          <w:tcPr>
            <w:tcW w:w="1260" w:type="dxa"/>
            <w:vAlign w:val="center"/>
          </w:tcPr>
          <w:p w14:paraId="36FD1760" w14:textId="2A0C25EF" w:rsidR="00D93558" w:rsidRPr="000B26BA" w:rsidRDefault="00D93558" w:rsidP="00D93558">
            <w:pPr>
              <w:rPr>
                <w:rFonts w:cstheme="minorHAnsi"/>
                <w:iCs/>
                <w:color w:val="000000" w:themeColor="text1"/>
              </w:rPr>
            </w:pPr>
            <w:r w:rsidRPr="000B26BA">
              <w:rPr>
                <w:iCs/>
                <w:color w:val="000000" w:themeColor="text1"/>
              </w:rPr>
              <w:t>Just Beginning (2)</w:t>
            </w:r>
          </w:p>
        </w:tc>
        <w:tc>
          <w:tcPr>
            <w:tcW w:w="1260" w:type="dxa"/>
            <w:vAlign w:val="center"/>
          </w:tcPr>
          <w:p w14:paraId="26768A74" w14:textId="4A4641CD" w:rsidR="00D93558" w:rsidRPr="000B26BA" w:rsidRDefault="00D93558" w:rsidP="00D93558">
            <w:pPr>
              <w:rPr>
                <w:rFonts w:cstheme="minorHAnsi"/>
                <w:iCs/>
                <w:color w:val="000000" w:themeColor="text1"/>
              </w:rPr>
            </w:pPr>
            <w:r w:rsidRPr="000B26BA">
              <w:rPr>
                <w:iCs/>
                <w:color w:val="000000" w:themeColor="text1"/>
              </w:rPr>
              <w:t>Actively Addressing (3)</w:t>
            </w:r>
          </w:p>
        </w:tc>
        <w:tc>
          <w:tcPr>
            <w:tcW w:w="1260" w:type="dxa"/>
            <w:vAlign w:val="center"/>
          </w:tcPr>
          <w:p w14:paraId="2062BA5D" w14:textId="77777777" w:rsidR="00D93558" w:rsidRDefault="00D93558" w:rsidP="00D93558">
            <w:pPr>
              <w:rPr>
                <w:iCs/>
                <w:color w:val="000000" w:themeColor="text1"/>
              </w:rPr>
            </w:pPr>
          </w:p>
          <w:p w14:paraId="2CAA500B" w14:textId="06945675" w:rsidR="00D93558" w:rsidRPr="000B26BA" w:rsidRDefault="00D93558" w:rsidP="00D93558">
            <w:pPr>
              <w:rPr>
                <w:rFonts w:cstheme="minorHAnsi"/>
                <w:iCs/>
                <w:color w:val="000000" w:themeColor="text1"/>
              </w:rPr>
            </w:pPr>
            <w:r w:rsidRPr="000B26BA">
              <w:rPr>
                <w:iCs/>
                <w:color w:val="000000" w:themeColor="text1"/>
              </w:rPr>
              <w:t>Completed (4)</w:t>
            </w:r>
          </w:p>
        </w:tc>
      </w:tr>
      <w:tr w:rsidR="00187C49" w:rsidRPr="000B26BA" w14:paraId="0001F363" w14:textId="60E2901E" w:rsidTr="00463EA4">
        <w:tc>
          <w:tcPr>
            <w:tcW w:w="5830" w:type="dxa"/>
          </w:tcPr>
          <w:p w14:paraId="223FB0E3" w14:textId="1325BFDD" w:rsidR="00187C49" w:rsidRPr="00874A0B" w:rsidRDefault="00187C49" w:rsidP="52875BEA">
            <w:pPr>
              <w:pStyle w:val="NormalWeb"/>
              <w:shd w:val="clear" w:color="auto" w:fill="FFFFFF" w:themeFill="background1"/>
              <w:rPr>
                <w:rFonts w:asciiTheme="minorHAnsi" w:hAnsiTheme="minorHAnsi" w:cstheme="minorBidi"/>
                <w:b/>
                <w:bCs/>
                <w:color w:val="000000" w:themeColor="text1"/>
                <w:sz w:val="22"/>
                <w:szCs w:val="22"/>
              </w:rPr>
            </w:pPr>
            <w:r w:rsidRPr="00874A0B">
              <w:rPr>
                <w:rFonts w:asciiTheme="minorHAnsi" w:hAnsiTheme="minorHAnsi" w:cstheme="minorBidi"/>
                <w:color w:val="000000" w:themeColor="text1"/>
                <w:sz w:val="22"/>
                <w:szCs w:val="22"/>
              </w:rPr>
              <w:t xml:space="preserve">2.1. Practice tracks rates of follow up after behavioral health related emergency department visits or hospitalizations. </w:t>
            </w:r>
          </w:p>
        </w:tc>
        <w:tc>
          <w:tcPr>
            <w:tcW w:w="1280" w:type="dxa"/>
          </w:tcPr>
          <w:p w14:paraId="0071AFD0" w14:textId="77777777" w:rsidR="00187C49" w:rsidRPr="000B26BA" w:rsidRDefault="00187C49">
            <w:pPr>
              <w:rPr>
                <w:rFonts w:cstheme="minorHAnsi"/>
                <w:i/>
                <w:color w:val="000000" w:themeColor="text1"/>
              </w:rPr>
            </w:pPr>
          </w:p>
        </w:tc>
        <w:tc>
          <w:tcPr>
            <w:tcW w:w="1260" w:type="dxa"/>
          </w:tcPr>
          <w:p w14:paraId="24726CA5" w14:textId="77777777" w:rsidR="00187C49" w:rsidRPr="000B26BA" w:rsidRDefault="00187C49">
            <w:pPr>
              <w:rPr>
                <w:rFonts w:cstheme="minorHAnsi"/>
                <w:i/>
                <w:color w:val="000000" w:themeColor="text1"/>
              </w:rPr>
            </w:pPr>
          </w:p>
        </w:tc>
        <w:tc>
          <w:tcPr>
            <w:tcW w:w="1260" w:type="dxa"/>
          </w:tcPr>
          <w:p w14:paraId="54BEC49E" w14:textId="77777777" w:rsidR="00187C49" w:rsidRPr="000B26BA" w:rsidRDefault="00187C49">
            <w:pPr>
              <w:rPr>
                <w:rFonts w:cstheme="minorHAnsi"/>
                <w:i/>
                <w:color w:val="000000" w:themeColor="text1"/>
              </w:rPr>
            </w:pPr>
          </w:p>
        </w:tc>
        <w:tc>
          <w:tcPr>
            <w:tcW w:w="1260" w:type="dxa"/>
          </w:tcPr>
          <w:p w14:paraId="3589BC1A" w14:textId="77777777" w:rsidR="00187C49" w:rsidRPr="000B26BA" w:rsidRDefault="00187C49">
            <w:pPr>
              <w:rPr>
                <w:rFonts w:cstheme="minorHAnsi"/>
                <w:i/>
                <w:color w:val="000000" w:themeColor="text1"/>
              </w:rPr>
            </w:pPr>
          </w:p>
        </w:tc>
      </w:tr>
      <w:tr w:rsidR="00187C49" w:rsidRPr="000B26BA" w14:paraId="6168F69D" w14:textId="01465491" w:rsidTr="00463EA4">
        <w:tc>
          <w:tcPr>
            <w:tcW w:w="5830" w:type="dxa"/>
          </w:tcPr>
          <w:p w14:paraId="65E2CA72" w14:textId="4EC85E5F" w:rsidR="00187C49" w:rsidRPr="00874A0B" w:rsidRDefault="00187C49" w:rsidP="52875BEA">
            <w:pPr>
              <w:pStyle w:val="NormalWeb"/>
              <w:shd w:val="clear" w:color="auto" w:fill="FFFFFF" w:themeFill="background1"/>
              <w:rPr>
                <w:rFonts w:asciiTheme="minorHAnsi" w:hAnsiTheme="minorHAnsi" w:cstheme="minorBidi"/>
                <w:color w:val="000000" w:themeColor="text1"/>
                <w:sz w:val="22"/>
                <w:szCs w:val="22"/>
              </w:rPr>
            </w:pPr>
            <w:r w:rsidRPr="00874A0B">
              <w:rPr>
                <w:rFonts w:asciiTheme="minorHAnsi" w:hAnsiTheme="minorHAnsi" w:cstheme="minorBidi"/>
                <w:color w:val="000000" w:themeColor="text1"/>
                <w:sz w:val="22"/>
                <w:szCs w:val="22"/>
              </w:rPr>
              <w:t>2.2. Practice has roles, responsibilities and workflows related to registry management, communication, and shared care plans.</w:t>
            </w:r>
          </w:p>
        </w:tc>
        <w:tc>
          <w:tcPr>
            <w:tcW w:w="1280" w:type="dxa"/>
          </w:tcPr>
          <w:p w14:paraId="487D5B12" w14:textId="77777777" w:rsidR="00187C49" w:rsidRPr="000B26BA" w:rsidRDefault="00187C49">
            <w:pPr>
              <w:rPr>
                <w:rFonts w:cstheme="minorHAnsi"/>
                <w:i/>
                <w:color w:val="000000" w:themeColor="text1"/>
              </w:rPr>
            </w:pPr>
          </w:p>
        </w:tc>
        <w:tc>
          <w:tcPr>
            <w:tcW w:w="1260" w:type="dxa"/>
          </w:tcPr>
          <w:p w14:paraId="0C1B9935" w14:textId="77777777" w:rsidR="00187C49" w:rsidRPr="000B26BA" w:rsidRDefault="00187C49">
            <w:pPr>
              <w:rPr>
                <w:rFonts w:cstheme="minorHAnsi"/>
                <w:i/>
                <w:color w:val="000000" w:themeColor="text1"/>
              </w:rPr>
            </w:pPr>
          </w:p>
        </w:tc>
        <w:tc>
          <w:tcPr>
            <w:tcW w:w="1260" w:type="dxa"/>
          </w:tcPr>
          <w:p w14:paraId="19D14DAA" w14:textId="77777777" w:rsidR="00187C49" w:rsidRPr="000B26BA" w:rsidRDefault="00187C49">
            <w:pPr>
              <w:rPr>
                <w:rFonts w:cstheme="minorHAnsi"/>
                <w:i/>
                <w:color w:val="000000" w:themeColor="text1"/>
              </w:rPr>
            </w:pPr>
          </w:p>
        </w:tc>
        <w:tc>
          <w:tcPr>
            <w:tcW w:w="1260" w:type="dxa"/>
          </w:tcPr>
          <w:p w14:paraId="0D9D2A35" w14:textId="77777777" w:rsidR="00187C49" w:rsidRPr="000B26BA" w:rsidRDefault="00187C49">
            <w:pPr>
              <w:rPr>
                <w:rFonts w:cstheme="minorHAnsi"/>
                <w:i/>
                <w:color w:val="000000" w:themeColor="text1"/>
              </w:rPr>
            </w:pPr>
          </w:p>
        </w:tc>
      </w:tr>
      <w:tr w:rsidR="00187C49" w:rsidRPr="000B26BA" w14:paraId="3ADFA141" w14:textId="598C0D0E" w:rsidTr="00463EA4">
        <w:tc>
          <w:tcPr>
            <w:tcW w:w="5830" w:type="dxa"/>
          </w:tcPr>
          <w:p w14:paraId="12C9CA31" w14:textId="678AB0B9" w:rsidR="00187C49" w:rsidRPr="00874A0B" w:rsidRDefault="00187C49" w:rsidP="52875BEA">
            <w:pPr>
              <w:pStyle w:val="NormalWeb"/>
              <w:shd w:val="clear" w:color="auto" w:fill="FFFFFF" w:themeFill="background1"/>
              <w:rPr>
                <w:rFonts w:asciiTheme="minorHAnsi" w:hAnsiTheme="minorHAnsi" w:cstheme="minorBidi"/>
                <w:b/>
                <w:bCs/>
                <w:color w:val="000000" w:themeColor="text1"/>
                <w:sz w:val="22"/>
                <w:szCs w:val="22"/>
              </w:rPr>
            </w:pPr>
            <w:r w:rsidRPr="00874A0B">
              <w:rPr>
                <w:rFonts w:asciiTheme="minorHAnsi" w:hAnsiTheme="minorHAnsi" w:cstheme="minorBidi"/>
                <w:color w:val="000000" w:themeColor="text1"/>
                <w:sz w:val="22"/>
                <w:szCs w:val="22"/>
              </w:rPr>
              <w:t xml:space="preserve">2.3. Practice maintains a registry of patients with target behavioral health condition(s). </w:t>
            </w:r>
          </w:p>
        </w:tc>
        <w:tc>
          <w:tcPr>
            <w:tcW w:w="1280" w:type="dxa"/>
          </w:tcPr>
          <w:p w14:paraId="625E7584" w14:textId="77777777" w:rsidR="00187C49" w:rsidRPr="000B26BA" w:rsidRDefault="00187C49">
            <w:pPr>
              <w:rPr>
                <w:rFonts w:cstheme="minorHAnsi"/>
                <w:i/>
                <w:color w:val="000000" w:themeColor="text1"/>
              </w:rPr>
            </w:pPr>
          </w:p>
        </w:tc>
        <w:tc>
          <w:tcPr>
            <w:tcW w:w="1260" w:type="dxa"/>
          </w:tcPr>
          <w:p w14:paraId="5CCF403D" w14:textId="77777777" w:rsidR="00187C49" w:rsidRPr="000B26BA" w:rsidRDefault="00187C49">
            <w:pPr>
              <w:rPr>
                <w:rFonts w:cstheme="minorHAnsi"/>
                <w:i/>
                <w:color w:val="000000" w:themeColor="text1"/>
              </w:rPr>
            </w:pPr>
          </w:p>
        </w:tc>
        <w:tc>
          <w:tcPr>
            <w:tcW w:w="1260" w:type="dxa"/>
          </w:tcPr>
          <w:p w14:paraId="15E04499" w14:textId="77777777" w:rsidR="00187C49" w:rsidRPr="000B26BA" w:rsidRDefault="00187C49">
            <w:pPr>
              <w:rPr>
                <w:rFonts w:cstheme="minorHAnsi"/>
                <w:i/>
                <w:color w:val="000000" w:themeColor="text1"/>
              </w:rPr>
            </w:pPr>
          </w:p>
        </w:tc>
        <w:tc>
          <w:tcPr>
            <w:tcW w:w="1260" w:type="dxa"/>
          </w:tcPr>
          <w:p w14:paraId="57B44C4A" w14:textId="77777777" w:rsidR="00187C49" w:rsidRPr="000B26BA" w:rsidRDefault="00187C49">
            <w:pPr>
              <w:rPr>
                <w:rFonts w:cstheme="minorHAnsi"/>
                <w:i/>
                <w:color w:val="000000" w:themeColor="text1"/>
              </w:rPr>
            </w:pPr>
          </w:p>
        </w:tc>
      </w:tr>
      <w:tr w:rsidR="00187C49" w:rsidRPr="000B26BA" w14:paraId="5250C0A2" w14:textId="0B748015" w:rsidTr="00463EA4">
        <w:tc>
          <w:tcPr>
            <w:tcW w:w="5830" w:type="dxa"/>
          </w:tcPr>
          <w:p w14:paraId="303A0372" w14:textId="77777777" w:rsidR="00187C49" w:rsidRPr="00874A0B" w:rsidRDefault="00187C49" w:rsidP="52875BEA">
            <w:pPr>
              <w:pStyle w:val="NormalWeb"/>
              <w:shd w:val="clear" w:color="auto" w:fill="FFFFFF" w:themeFill="background1"/>
              <w:rPr>
                <w:rFonts w:asciiTheme="minorHAnsi" w:hAnsiTheme="minorHAnsi" w:cstheme="minorBidi"/>
                <w:b/>
                <w:bCs/>
                <w:color w:val="000000" w:themeColor="text1"/>
                <w:sz w:val="22"/>
                <w:szCs w:val="22"/>
              </w:rPr>
            </w:pPr>
            <w:r w:rsidRPr="00874A0B">
              <w:rPr>
                <w:rFonts w:asciiTheme="minorHAnsi" w:hAnsiTheme="minorHAnsi" w:cstheme="minorBidi"/>
                <w:color w:val="000000" w:themeColor="text1"/>
                <w:sz w:val="22"/>
                <w:szCs w:val="22"/>
              </w:rPr>
              <w:t xml:space="preserve">2.4. Practice conducts proactive outreach to reassess symptoms and ensure follow-up for patients that are not improving. </w:t>
            </w:r>
          </w:p>
        </w:tc>
        <w:tc>
          <w:tcPr>
            <w:tcW w:w="1280" w:type="dxa"/>
          </w:tcPr>
          <w:p w14:paraId="3CA2F52C" w14:textId="77777777" w:rsidR="00187C49" w:rsidRPr="000B26BA" w:rsidRDefault="00187C49">
            <w:pPr>
              <w:rPr>
                <w:rFonts w:cstheme="minorHAnsi"/>
                <w:i/>
                <w:color w:val="000000" w:themeColor="text1"/>
              </w:rPr>
            </w:pPr>
          </w:p>
        </w:tc>
        <w:tc>
          <w:tcPr>
            <w:tcW w:w="1260" w:type="dxa"/>
          </w:tcPr>
          <w:p w14:paraId="52A45AC5" w14:textId="77777777" w:rsidR="00187C49" w:rsidRPr="000B26BA" w:rsidRDefault="00187C49">
            <w:pPr>
              <w:rPr>
                <w:rFonts w:cstheme="minorHAnsi"/>
                <w:i/>
                <w:color w:val="000000" w:themeColor="text1"/>
              </w:rPr>
            </w:pPr>
          </w:p>
        </w:tc>
        <w:tc>
          <w:tcPr>
            <w:tcW w:w="1260" w:type="dxa"/>
          </w:tcPr>
          <w:p w14:paraId="063B23D7" w14:textId="77777777" w:rsidR="00187C49" w:rsidRPr="000B26BA" w:rsidRDefault="00187C49">
            <w:pPr>
              <w:rPr>
                <w:rFonts w:cstheme="minorHAnsi"/>
                <w:i/>
                <w:color w:val="000000" w:themeColor="text1"/>
              </w:rPr>
            </w:pPr>
          </w:p>
        </w:tc>
        <w:tc>
          <w:tcPr>
            <w:tcW w:w="1260" w:type="dxa"/>
          </w:tcPr>
          <w:p w14:paraId="25DAB4A4" w14:textId="77777777" w:rsidR="00187C49" w:rsidRPr="000B26BA" w:rsidRDefault="00187C49">
            <w:pPr>
              <w:rPr>
                <w:rFonts w:cstheme="minorHAnsi"/>
                <w:i/>
                <w:color w:val="000000" w:themeColor="text1"/>
              </w:rPr>
            </w:pPr>
          </w:p>
        </w:tc>
      </w:tr>
      <w:tr w:rsidR="00187C49" w:rsidRPr="000B26BA" w14:paraId="2FE00331" w14:textId="1B98D864" w:rsidTr="00463EA4">
        <w:tc>
          <w:tcPr>
            <w:tcW w:w="5830" w:type="dxa"/>
          </w:tcPr>
          <w:p w14:paraId="7EFAE482" w14:textId="3C926B51" w:rsidR="00187C49" w:rsidRPr="00874A0B" w:rsidRDefault="00187C49" w:rsidP="6D4BFF97">
            <w:pPr>
              <w:pStyle w:val="NormalWeb"/>
              <w:shd w:val="clear" w:color="auto" w:fill="FFFFFF" w:themeFill="background1"/>
              <w:rPr>
                <w:rFonts w:asciiTheme="minorHAnsi" w:hAnsiTheme="minorHAnsi" w:cstheme="minorBidi"/>
                <w:color w:val="000000" w:themeColor="text1"/>
                <w:sz w:val="22"/>
                <w:szCs w:val="22"/>
              </w:rPr>
            </w:pPr>
            <w:r w:rsidRPr="00874A0B">
              <w:rPr>
                <w:rFonts w:asciiTheme="minorHAnsi" w:hAnsiTheme="minorHAnsi" w:cstheme="minorBidi"/>
                <w:color w:val="000000" w:themeColor="text1"/>
                <w:sz w:val="22"/>
                <w:szCs w:val="22"/>
              </w:rPr>
              <w:t>2.5. Practice risk-stratification processes incorporate behavioral health diagnoses</w:t>
            </w:r>
            <w:r>
              <w:rPr>
                <w:rFonts w:asciiTheme="minorHAnsi" w:hAnsiTheme="minorHAnsi" w:cstheme="minorBidi"/>
                <w:color w:val="000000" w:themeColor="text1"/>
                <w:sz w:val="22"/>
                <w:szCs w:val="22"/>
              </w:rPr>
              <w:t>.</w:t>
            </w:r>
          </w:p>
        </w:tc>
        <w:tc>
          <w:tcPr>
            <w:tcW w:w="1280" w:type="dxa"/>
          </w:tcPr>
          <w:p w14:paraId="7A1D5160" w14:textId="77777777" w:rsidR="00187C49" w:rsidRPr="000B26BA" w:rsidRDefault="00187C49">
            <w:pPr>
              <w:rPr>
                <w:rFonts w:cstheme="minorHAnsi"/>
                <w:i/>
                <w:color w:val="000000" w:themeColor="text1"/>
              </w:rPr>
            </w:pPr>
          </w:p>
        </w:tc>
        <w:tc>
          <w:tcPr>
            <w:tcW w:w="1260" w:type="dxa"/>
          </w:tcPr>
          <w:p w14:paraId="51C7BD58" w14:textId="77777777" w:rsidR="00187C49" w:rsidRPr="000B26BA" w:rsidRDefault="00187C49">
            <w:pPr>
              <w:rPr>
                <w:rFonts w:cstheme="minorHAnsi"/>
                <w:i/>
                <w:color w:val="000000" w:themeColor="text1"/>
              </w:rPr>
            </w:pPr>
          </w:p>
        </w:tc>
        <w:tc>
          <w:tcPr>
            <w:tcW w:w="1260" w:type="dxa"/>
          </w:tcPr>
          <w:p w14:paraId="76B7C157" w14:textId="77777777" w:rsidR="00187C49" w:rsidRPr="000B26BA" w:rsidRDefault="00187C49">
            <w:pPr>
              <w:rPr>
                <w:rFonts w:cstheme="minorHAnsi"/>
                <w:i/>
                <w:color w:val="000000" w:themeColor="text1"/>
              </w:rPr>
            </w:pPr>
          </w:p>
        </w:tc>
        <w:tc>
          <w:tcPr>
            <w:tcW w:w="1260" w:type="dxa"/>
          </w:tcPr>
          <w:p w14:paraId="028127C9" w14:textId="77777777" w:rsidR="00187C49" w:rsidRPr="000B26BA" w:rsidRDefault="00187C49">
            <w:pPr>
              <w:rPr>
                <w:rFonts w:cstheme="minorHAnsi"/>
                <w:i/>
                <w:color w:val="000000" w:themeColor="text1"/>
              </w:rPr>
            </w:pPr>
          </w:p>
        </w:tc>
      </w:tr>
      <w:tr w:rsidR="00187C49" w14:paraId="3EF73EAC" w14:textId="18210969" w:rsidTr="00463EA4">
        <w:trPr>
          <w:trHeight w:val="300"/>
        </w:trPr>
        <w:tc>
          <w:tcPr>
            <w:tcW w:w="5830" w:type="dxa"/>
          </w:tcPr>
          <w:p w14:paraId="13951661" w14:textId="5360B472" w:rsidR="00187C49" w:rsidRDefault="00187C49" w:rsidP="52875BEA">
            <w:pPr>
              <w:pStyle w:val="NormalWeb"/>
              <w:shd w:val="clear" w:color="auto" w:fill="FFFFFF" w:themeFill="background1"/>
              <w:rPr>
                <w:rFonts w:asciiTheme="minorHAnsi" w:hAnsiTheme="minorHAnsi" w:cstheme="minorBidi"/>
                <w:b/>
                <w:bCs/>
                <w:color w:val="000000" w:themeColor="text1"/>
                <w:sz w:val="22"/>
                <w:szCs w:val="22"/>
              </w:rPr>
            </w:pPr>
            <w:r w:rsidRPr="6A101D93">
              <w:rPr>
                <w:rFonts w:asciiTheme="minorHAnsi" w:hAnsiTheme="minorHAnsi" w:cstheme="minorBidi"/>
                <w:color w:val="000000" w:themeColor="text1"/>
                <w:sz w:val="22"/>
                <w:szCs w:val="22"/>
              </w:rPr>
              <w:t>2.6. Practice risk-stratification processes incorporate health-related social needs.</w:t>
            </w:r>
          </w:p>
        </w:tc>
        <w:tc>
          <w:tcPr>
            <w:tcW w:w="1280" w:type="dxa"/>
          </w:tcPr>
          <w:p w14:paraId="16040A37" w14:textId="0C8B4714" w:rsidR="00187C49" w:rsidRDefault="00187C49" w:rsidP="52875BEA">
            <w:pPr>
              <w:rPr>
                <w:i/>
                <w:iCs/>
                <w:color w:val="000000" w:themeColor="text1"/>
              </w:rPr>
            </w:pPr>
          </w:p>
        </w:tc>
        <w:tc>
          <w:tcPr>
            <w:tcW w:w="1260" w:type="dxa"/>
          </w:tcPr>
          <w:p w14:paraId="73DEEF25" w14:textId="74DDE6B3" w:rsidR="00187C49" w:rsidRDefault="00187C49" w:rsidP="52875BEA">
            <w:pPr>
              <w:rPr>
                <w:i/>
                <w:iCs/>
                <w:color w:val="000000" w:themeColor="text1"/>
              </w:rPr>
            </w:pPr>
          </w:p>
        </w:tc>
        <w:tc>
          <w:tcPr>
            <w:tcW w:w="1260" w:type="dxa"/>
          </w:tcPr>
          <w:p w14:paraId="44FFB3EB" w14:textId="05547B99" w:rsidR="00187C49" w:rsidRDefault="00187C49" w:rsidP="52875BEA">
            <w:pPr>
              <w:rPr>
                <w:i/>
                <w:iCs/>
                <w:color w:val="000000" w:themeColor="text1"/>
              </w:rPr>
            </w:pPr>
          </w:p>
        </w:tc>
        <w:tc>
          <w:tcPr>
            <w:tcW w:w="1260" w:type="dxa"/>
          </w:tcPr>
          <w:p w14:paraId="0C0D620D" w14:textId="51A0E946" w:rsidR="00187C49" w:rsidRDefault="00187C49" w:rsidP="52875BEA">
            <w:pPr>
              <w:rPr>
                <w:i/>
                <w:iCs/>
                <w:color w:val="000000" w:themeColor="text1"/>
              </w:rPr>
            </w:pPr>
          </w:p>
        </w:tc>
      </w:tr>
      <w:tr w:rsidR="00187C49" w:rsidRPr="000B26BA" w14:paraId="3AB04BAB" w14:textId="6B0B1E64" w:rsidTr="00463EA4">
        <w:tc>
          <w:tcPr>
            <w:tcW w:w="5830" w:type="dxa"/>
          </w:tcPr>
          <w:p w14:paraId="3FE738FC" w14:textId="3F280B8B" w:rsidR="00187C49" w:rsidRPr="00895CBF" w:rsidRDefault="00187C49" w:rsidP="52875BEA">
            <w:pPr>
              <w:pStyle w:val="NormalWeb"/>
              <w:shd w:val="clear" w:color="auto" w:fill="FFFFFF" w:themeFill="background1"/>
              <w:rPr>
                <w:rFonts w:asciiTheme="minorHAnsi" w:hAnsiTheme="minorHAnsi" w:cstheme="minorBidi"/>
                <w:color w:val="000000" w:themeColor="text1"/>
                <w:sz w:val="22"/>
                <w:szCs w:val="22"/>
              </w:rPr>
            </w:pPr>
            <w:r w:rsidRPr="00874A0B">
              <w:rPr>
                <w:rFonts w:asciiTheme="minorHAnsi" w:hAnsiTheme="minorHAnsi" w:cstheme="minorBidi"/>
                <w:color w:val="000000" w:themeColor="text1"/>
                <w:sz w:val="22"/>
                <w:szCs w:val="22"/>
              </w:rPr>
              <w:t>2.</w:t>
            </w:r>
            <w:r w:rsidRPr="6A101D93">
              <w:rPr>
                <w:rFonts w:asciiTheme="minorHAnsi" w:hAnsiTheme="minorHAnsi" w:cstheme="minorBidi"/>
                <w:color w:val="000000" w:themeColor="text1"/>
                <w:sz w:val="22"/>
                <w:szCs w:val="22"/>
              </w:rPr>
              <w:t>7</w:t>
            </w:r>
            <w:r w:rsidRPr="00895CBF">
              <w:rPr>
                <w:rFonts w:asciiTheme="minorHAnsi" w:hAnsiTheme="minorHAnsi" w:cstheme="minorBidi"/>
                <w:color w:val="000000" w:themeColor="text1"/>
                <w:sz w:val="22"/>
                <w:szCs w:val="22"/>
              </w:rPr>
              <w:t>. Practice provides brief interventions (such as problem-solving treatment) in parallel with population health management.</w:t>
            </w:r>
          </w:p>
        </w:tc>
        <w:tc>
          <w:tcPr>
            <w:tcW w:w="1280" w:type="dxa"/>
          </w:tcPr>
          <w:p w14:paraId="2481DF49" w14:textId="77777777" w:rsidR="00187C49" w:rsidRPr="000B26BA" w:rsidRDefault="00187C49">
            <w:pPr>
              <w:rPr>
                <w:rFonts w:cstheme="minorHAnsi"/>
                <w:i/>
                <w:color w:val="000000" w:themeColor="text1"/>
              </w:rPr>
            </w:pPr>
          </w:p>
        </w:tc>
        <w:tc>
          <w:tcPr>
            <w:tcW w:w="1260" w:type="dxa"/>
          </w:tcPr>
          <w:p w14:paraId="255FAECA" w14:textId="77777777" w:rsidR="00187C49" w:rsidRPr="000B26BA" w:rsidRDefault="00187C49">
            <w:pPr>
              <w:rPr>
                <w:rFonts w:cstheme="minorHAnsi"/>
                <w:i/>
                <w:color w:val="000000" w:themeColor="text1"/>
              </w:rPr>
            </w:pPr>
          </w:p>
        </w:tc>
        <w:tc>
          <w:tcPr>
            <w:tcW w:w="1260" w:type="dxa"/>
          </w:tcPr>
          <w:p w14:paraId="62C148DB" w14:textId="77777777" w:rsidR="00187C49" w:rsidRPr="000B26BA" w:rsidRDefault="00187C49">
            <w:pPr>
              <w:rPr>
                <w:rFonts w:cstheme="minorHAnsi"/>
                <w:i/>
                <w:color w:val="000000" w:themeColor="text1"/>
              </w:rPr>
            </w:pPr>
          </w:p>
        </w:tc>
        <w:tc>
          <w:tcPr>
            <w:tcW w:w="1260" w:type="dxa"/>
          </w:tcPr>
          <w:p w14:paraId="2C14F2B8" w14:textId="77777777" w:rsidR="00187C49" w:rsidRPr="000B26BA" w:rsidRDefault="00187C49">
            <w:pPr>
              <w:rPr>
                <w:rFonts w:cstheme="minorHAnsi"/>
                <w:i/>
                <w:color w:val="000000" w:themeColor="text1"/>
              </w:rPr>
            </w:pPr>
          </w:p>
        </w:tc>
      </w:tr>
      <w:tr w:rsidR="00187C49" w:rsidRPr="000B26BA" w14:paraId="7D7A6417" w14:textId="26CDEE5A" w:rsidTr="00463EA4">
        <w:tc>
          <w:tcPr>
            <w:tcW w:w="5830" w:type="dxa"/>
          </w:tcPr>
          <w:p w14:paraId="1853BC42" w14:textId="249C13B9" w:rsidR="00187C49" w:rsidRPr="00874A0B" w:rsidRDefault="00187C49" w:rsidP="52875BEA">
            <w:pPr>
              <w:pStyle w:val="NormalWeb"/>
              <w:shd w:val="clear" w:color="auto" w:fill="FFFFFF" w:themeFill="background1"/>
              <w:rPr>
                <w:rFonts w:asciiTheme="minorHAnsi" w:hAnsiTheme="minorHAnsi" w:cstheme="minorBidi"/>
                <w:b/>
                <w:bCs/>
                <w:color w:val="000000" w:themeColor="text1"/>
                <w:sz w:val="22"/>
                <w:szCs w:val="22"/>
              </w:rPr>
            </w:pPr>
            <w:r w:rsidRPr="00874A0B">
              <w:rPr>
                <w:rFonts w:asciiTheme="minorHAnsi" w:hAnsiTheme="minorHAnsi" w:cstheme="minorBidi"/>
                <w:color w:val="000000" w:themeColor="text1"/>
                <w:sz w:val="22"/>
                <w:szCs w:val="22"/>
              </w:rPr>
              <w:t>2.</w:t>
            </w:r>
            <w:r w:rsidRPr="6A101D93">
              <w:rPr>
                <w:rFonts w:asciiTheme="minorHAnsi" w:hAnsiTheme="minorHAnsi" w:cstheme="minorBidi"/>
                <w:color w:val="000000" w:themeColor="text1"/>
                <w:sz w:val="22"/>
                <w:szCs w:val="22"/>
              </w:rPr>
              <w:t>8</w:t>
            </w:r>
            <w:r w:rsidRPr="00895CBF">
              <w:rPr>
                <w:rFonts w:asciiTheme="minorHAnsi" w:hAnsiTheme="minorHAnsi" w:cstheme="minorBidi"/>
                <w:color w:val="000000" w:themeColor="text1"/>
                <w:sz w:val="22"/>
                <w:szCs w:val="22"/>
              </w:rPr>
              <w:t>. Practice contacts patients within</w:t>
            </w:r>
            <w:r w:rsidR="00940714">
              <w:rPr>
                <w:rFonts w:asciiTheme="minorHAnsi" w:hAnsiTheme="minorHAnsi" w:cstheme="minorBidi"/>
                <w:color w:val="000000" w:themeColor="text1"/>
                <w:sz w:val="22"/>
                <w:szCs w:val="22"/>
              </w:rPr>
              <w:t xml:space="preserve"> </w:t>
            </w:r>
            <w:r w:rsidRPr="00874A0B">
              <w:rPr>
                <w:rFonts w:asciiTheme="minorHAnsi" w:hAnsiTheme="minorHAnsi" w:cstheme="minorBidi"/>
                <w:color w:val="000000" w:themeColor="text1"/>
                <w:sz w:val="22"/>
                <w:szCs w:val="22"/>
              </w:rPr>
              <w:t xml:space="preserve">3 business days </w:t>
            </w:r>
            <w:r w:rsidR="00940714">
              <w:rPr>
                <w:rFonts w:asciiTheme="minorHAnsi" w:hAnsiTheme="minorHAnsi" w:cstheme="minorBidi"/>
                <w:color w:val="000000" w:themeColor="text1"/>
                <w:sz w:val="22"/>
                <w:szCs w:val="22"/>
              </w:rPr>
              <w:t xml:space="preserve">after </w:t>
            </w:r>
            <w:r w:rsidRPr="00874A0B">
              <w:rPr>
                <w:rFonts w:asciiTheme="minorHAnsi" w:hAnsiTheme="minorHAnsi" w:cstheme="minorBidi"/>
                <w:color w:val="000000" w:themeColor="text1"/>
                <w:sz w:val="22"/>
                <w:szCs w:val="22"/>
              </w:rPr>
              <w:t xml:space="preserve">behavioral health-related emergency department visit or hospitalization. </w:t>
            </w:r>
          </w:p>
        </w:tc>
        <w:tc>
          <w:tcPr>
            <w:tcW w:w="1280" w:type="dxa"/>
          </w:tcPr>
          <w:p w14:paraId="5F6A0159" w14:textId="77777777" w:rsidR="00187C49" w:rsidRPr="000B26BA" w:rsidRDefault="00187C49">
            <w:pPr>
              <w:rPr>
                <w:rFonts w:cstheme="minorHAnsi"/>
                <w:i/>
                <w:color w:val="000000" w:themeColor="text1"/>
              </w:rPr>
            </w:pPr>
          </w:p>
        </w:tc>
        <w:tc>
          <w:tcPr>
            <w:tcW w:w="1260" w:type="dxa"/>
          </w:tcPr>
          <w:p w14:paraId="00C29737" w14:textId="77777777" w:rsidR="00187C49" w:rsidRPr="000B26BA" w:rsidRDefault="00187C49">
            <w:pPr>
              <w:rPr>
                <w:rFonts w:cstheme="minorHAnsi"/>
                <w:i/>
                <w:color w:val="000000" w:themeColor="text1"/>
              </w:rPr>
            </w:pPr>
          </w:p>
        </w:tc>
        <w:tc>
          <w:tcPr>
            <w:tcW w:w="1260" w:type="dxa"/>
          </w:tcPr>
          <w:p w14:paraId="442FD154" w14:textId="77777777" w:rsidR="00187C49" w:rsidRPr="000B26BA" w:rsidRDefault="00187C49">
            <w:pPr>
              <w:rPr>
                <w:rFonts w:cstheme="minorHAnsi"/>
                <w:i/>
                <w:color w:val="000000" w:themeColor="text1"/>
              </w:rPr>
            </w:pPr>
          </w:p>
        </w:tc>
        <w:tc>
          <w:tcPr>
            <w:tcW w:w="1260" w:type="dxa"/>
          </w:tcPr>
          <w:p w14:paraId="797E4DC4" w14:textId="77777777" w:rsidR="00187C49" w:rsidRPr="000B26BA" w:rsidRDefault="00187C49">
            <w:pPr>
              <w:rPr>
                <w:rFonts w:cstheme="minorHAnsi"/>
                <w:i/>
                <w:color w:val="000000" w:themeColor="text1"/>
              </w:rPr>
            </w:pPr>
          </w:p>
        </w:tc>
      </w:tr>
      <w:tr w:rsidR="00187C49" w:rsidRPr="000B26BA" w14:paraId="724E5CC5" w14:textId="6C3D72CA" w:rsidTr="00463EA4">
        <w:trPr>
          <w:trHeight w:val="70"/>
        </w:trPr>
        <w:tc>
          <w:tcPr>
            <w:tcW w:w="5830" w:type="dxa"/>
          </w:tcPr>
          <w:p w14:paraId="5B5ECB5A" w14:textId="334A5670" w:rsidR="00187C49" w:rsidRPr="00895CBF" w:rsidRDefault="00187C49" w:rsidP="52875BEA">
            <w:pPr>
              <w:pStyle w:val="NormalWeb"/>
              <w:shd w:val="clear" w:color="auto" w:fill="FFFFFF" w:themeFill="background1"/>
              <w:rPr>
                <w:rFonts w:asciiTheme="minorHAnsi" w:hAnsiTheme="minorHAnsi" w:cstheme="minorBidi"/>
                <w:b/>
                <w:bCs/>
                <w:color w:val="000000" w:themeColor="text1"/>
                <w:sz w:val="22"/>
                <w:szCs w:val="22"/>
              </w:rPr>
            </w:pPr>
            <w:r w:rsidRPr="00874A0B">
              <w:rPr>
                <w:rFonts w:asciiTheme="minorHAnsi" w:hAnsiTheme="minorHAnsi" w:cstheme="minorBidi"/>
                <w:color w:val="000000" w:themeColor="text1"/>
                <w:sz w:val="22"/>
                <w:szCs w:val="22"/>
              </w:rPr>
              <w:t>2.</w:t>
            </w:r>
            <w:r w:rsidRPr="6A101D93">
              <w:rPr>
                <w:rFonts w:asciiTheme="minorHAnsi" w:hAnsiTheme="minorHAnsi" w:cstheme="minorBidi"/>
                <w:color w:val="000000" w:themeColor="text1"/>
                <w:sz w:val="22"/>
                <w:szCs w:val="22"/>
              </w:rPr>
              <w:t>9</w:t>
            </w:r>
            <w:r w:rsidRPr="00895CBF">
              <w:rPr>
                <w:rFonts w:asciiTheme="minorHAnsi" w:hAnsiTheme="minorHAnsi" w:cstheme="minorBidi"/>
                <w:color w:val="000000" w:themeColor="text1"/>
                <w:sz w:val="22"/>
                <w:szCs w:val="22"/>
              </w:rPr>
              <w:t xml:space="preserve">. Behavioral health care management is documented in a shared EHR or other mechanism to share care plans and patient information. </w:t>
            </w:r>
          </w:p>
        </w:tc>
        <w:tc>
          <w:tcPr>
            <w:tcW w:w="1280" w:type="dxa"/>
          </w:tcPr>
          <w:p w14:paraId="5EAC256B" w14:textId="77777777" w:rsidR="00187C49" w:rsidRPr="000B26BA" w:rsidRDefault="00187C49">
            <w:pPr>
              <w:rPr>
                <w:rFonts w:cstheme="minorHAnsi"/>
                <w:i/>
                <w:color w:val="000000" w:themeColor="text1"/>
              </w:rPr>
            </w:pPr>
          </w:p>
        </w:tc>
        <w:tc>
          <w:tcPr>
            <w:tcW w:w="1260" w:type="dxa"/>
          </w:tcPr>
          <w:p w14:paraId="0D245F07" w14:textId="77777777" w:rsidR="00187C49" w:rsidRPr="000B26BA" w:rsidRDefault="00187C49">
            <w:pPr>
              <w:rPr>
                <w:rFonts w:cstheme="minorHAnsi"/>
                <w:i/>
                <w:color w:val="000000" w:themeColor="text1"/>
              </w:rPr>
            </w:pPr>
          </w:p>
        </w:tc>
        <w:tc>
          <w:tcPr>
            <w:tcW w:w="1260" w:type="dxa"/>
          </w:tcPr>
          <w:p w14:paraId="475E4B43" w14:textId="77777777" w:rsidR="00187C49" w:rsidRPr="000B26BA" w:rsidRDefault="00187C49">
            <w:pPr>
              <w:rPr>
                <w:rFonts w:cstheme="minorHAnsi"/>
                <w:i/>
                <w:color w:val="000000" w:themeColor="text1"/>
              </w:rPr>
            </w:pPr>
          </w:p>
        </w:tc>
        <w:tc>
          <w:tcPr>
            <w:tcW w:w="1260" w:type="dxa"/>
          </w:tcPr>
          <w:p w14:paraId="077A1A44" w14:textId="77777777" w:rsidR="00187C49" w:rsidRPr="000B26BA" w:rsidRDefault="00187C49">
            <w:pPr>
              <w:rPr>
                <w:rFonts w:cstheme="minorHAnsi"/>
                <w:i/>
                <w:color w:val="000000" w:themeColor="text1"/>
              </w:rPr>
            </w:pPr>
          </w:p>
        </w:tc>
      </w:tr>
      <w:tr w:rsidR="00D93558" w:rsidRPr="000B26BA" w14:paraId="38A41C39" w14:textId="5C038C7A" w:rsidTr="00463EA4">
        <w:tc>
          <w:tcPr>
            <w:tcW w:w="5830" w:type="dxa"/>
          </w:tcPr>
          <w:p w14:paraId="20788899" w14:textId="1954D7BD" w:rsidR="00D93558" w:rsidRPr="000B26BA" w:rsidRDefault="00D93558" w:rsidP="6A101D93">
            <w:pPr>
              <w:pStyle w:val="NormalWeb"/>
              <w:shd w:val="clear" w:color="auto" w:fill="FFFFFF" w:themeFill="background1"/>
              <w:rPr>
                <w:rFonts w:asciiTheme="minorHAnsi" w:hAnsiTheme="minorHAnsi" w:cstheme="minorBidi"/>
                <w:b/>
                <w:bCs/>
                <w:color w:val="4CBFA8"/>
                <w:sz w:val="22"/>
                <w:szCs w:val="22"/>
              </w:rPr>
            </w:pPr>
            <w:r w:rsidRPr="00895CBF">
              <w:rPr>
                <w:rFonts w:asciiTheme="minorHAnsi" w:hAnsiTheme="minorHAnsi" w:cstheme="minorBidi"/>
                <w:color w:val="000000" w:themeColor="text1"/>
                <w:sz w:val="22"/>
                <w:szCs w:val="22"/>
              </w:rPr>
              <w:t>2.</w:t>
            </w:r>
            <w:r w:rsidRPr="6A101D93">
              <w:rPr>
                <w:rFonts w:asciiTheme="minorHAnsi" w:hAnsiTheme="minorHAnsi" w:cstheme="minorBidi"/>
                <w:color w:val="000000" w:themeColor="text1"/>
                <w:sz w:val="22"/>
                <w:szCs w:val="22"/>
              </w:rPr>
              <w:t>10</w:t>
            </w:r>
            <w:r w:rsidRPr="00895CBF">
              <w:rPr>
                <w:rFonts w:asciiTheme="minorHAnsi" w:hAnsiTheme="minorHAnsi" w:cstheme="minorBidi"/>
                <w:color w:val="000000" w:themeColor="text1"/>
                <w:sz w:val="22"/>
                <w:szCs w:val="22"/>
              </w:rPr>
              <w:t>. Practice has care compact or other collaborative agreement in place with at least one behavioral health group or practice which covers timely access, communication, and coordination of services.</w:t>
            </w:r>
            <w:r w:rsidRPr="6A101D93">
              <w:rPr>
                <w:rFonts w:asciiTheme="minorHAnsi" w:hAnsiTheme="minorHAnsi" w:cstheme="minorBidi"/>
                <w:color w:val="4CBFA8"/>
                <w:sz w:val="22"/>
                <w:szCs w:val="22"/>
              </w:rPr>
              <w:t xml:space="preserve"> </w:t>
            </w:r>
          </w:p>
        </w:tc>
        <w:tc>
          <w:tcPr>
            <w:tcW w:w="1280" w:type="dxa"/>
          </w:tcPr>
          <w:p w14:paraId="4B1D2A67" w14:textId="77777777" w:rsidR="00D93558" w:rsidRPr="000B26BA" w:rsidRDefault="00D93558">
            <w:pPr>
              <w:rPr>
                <w:rFonts w:cstheme="minorHAnsi"/>
                <w:i/>
                <w:color w:val="000000" w:themeColor="text1"/>
              </w:rPr>
            </w:pPr>
          </w:p>
        </w:tc>
        <w:tc>
          <w:tcPr>
            <w:tcW w:w="1260" w:type="dxa"/>
          </w:tcPr>
          <w:p w14:paraId="38F07C92" w14:textId="77777777" w:rsidR="00D93558" w:rsidRPr="000B26BA" w:rsidRDefault="00D93558">
            <w:pPr>
              <w:rPr>
                <w:rFonts w:cstheme="minorHAnsi"/>
                <w:i/>
                <w:color w:val="000000" w:themeColor="text1"/>
              </w:rPr>
            </w:pPr>
          </w:p>
        </w:tc>
        <w:tc>
          <w:tcPr>
            <w:tcW w:w="1260" w:type="dxa"/>
          </w:tcPr>
          <w:p w14:paraId="7CE7CDFE" w14:textId="77777777" w:rsidR="00D93558" w:rsidRPr="000B26BA" w:rsidRDefault="00D93558">
            <w:pPr>
              <w:rPr>
                <w:rFonts w:cstheme="minorHAnsi"/>
                <w:i/>
                <w:color w:val="000000" w:themeColor="text1"/>
              </w:rPr>
            </w:pPr>
          </w:p>
        </w:tc>
        <w:tc>
          <w:tcPr>
            <w:tcW w:w="1260" w:type="dxa"/>
          </w:tcPr>
          <w:p w14:paraId="63D68B1F" w14:textId="77777777" w:rsidR="00D93558" w:rsidRPr="000B26BA" w:rsidRDefault="00D93558">
            <w:pPr>
              <w:rPr>
                <w:rFonts w:cstheme="minorHAnsi"/>
                <w:i/>
                <w:color w:val="000000" w:themeColor="text1"/>
              </w:rPr>
            </w:pPr>
          </w:p>
        </w:tc>
      </w:tr>
      <w:tr w:rsidR="00D93558" w:rsidRPr="000B26BA" w14:paraId="494BEB7C" w14:textId="0788365C" w:rsidTr="00463EA4">
        <w:tc>
          <w:tcPr>
            <w:tcW w:w="5830" w:type="dxa"/>
          </w:tcPr>
          <w:p w14:paraId="49590F52" w14:textId="18350421" w:rsidR="00D93558" w:rsidRPr="00895CBF"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895CBF">
              <w:rPr>
                <w:rFonts w:asciiTheme="minorHAnsi" w:hAnsiTheme="minorHAnsi" w:cstheme="minorBidi"/>
                <w:color w:val="000000" w:themeColor="text1"/>
                <w:sz w:val="22"/>
                <w:szCs w:val="22"/>
              </w:rPr>
              <w:t>2.1</w:t>
            </w:r>
            <w:r>
              <w:rPr>
                <w:rFonts w:asciiTheme="minorHAnsi" w:hAnsiTheme="minorHAnsi" w:cstheme="minorBidi"/>
                <w:color w:val="000000" w:themeColor="text1"/>
                <w:sz w:val="22"/>
                <w:szCs w:val="22"/>
              </w:rPr>
              <w:t>1</w:t>
            </w:r>
            <w:r w:rsidRPr="00895CBF">
              <w:rPr>
                <w:rFonts w:asciiTheme="minorHAnsi" w:hAnsiTheme="minorHAnsi" w:cstheme="minorBidi"/>
                <w:color w:val="000000" w:themeColor="text1"/>
                <w:sz w:val="22"/>
                <w:szCs w:val="22"/>
              </w:rPr>
              <w:t>. Practice routinely assesses patients</w:t>
            </w:r>
            <w:r>
              <w:rPr>
                <w:rFonts w:asciiTheme="minorHAnsi" w:hAnsiTheme="minorHAnsi" w:cstheme="minorBidi"/>
                <w:color w:val="000000" w:themeColor="text1"/>
                <w:sz w:val="22"/>
                <w:szCs w:val="22"/>
              </w:rPr>
              <w:t xml:space="preserve"> </w:t>
            </w:r>
            <w:r w:rsidRPr="00895CBF">
              <w:rPr>
                <w:rFonts w:asciiTheme="minorHAnsi" w:hAnsiTheme="minorHAnsi" w:cstheme="minorBidi"/>
                <w:color w:val="000000" w:themeColor="text1"/>
                <w:sz w:val="22"/>
                <w:szCs w:val="22"/>
              </w:rPr>
              <w:t xml:space="preserve">for social needs and links them (or offers links) to appropriate community resources, including those that support behavioral health and wellness. </w:t>
            </w:r>
            <w:r w:rsidRPr="2F072340">
              <w:rPr>
                <w:rFonts w:asciiTheme="minorHAnsi" w:hAnsiTheme="minorHAnsi" w:cstheme="minorBidi"/>
                <w:color w:val="000000" w:themeColor="text1"/>
                <w:sz w:val="22"/>
                <w:szCs w:val="22"/>
              </w:rPr>
              <w:t xml:space="preserve"> </w:t>
            </w:r>
          </w:p>
        </w:tc>
        <w:tc>
          <w:tcPr>
            <w:tcW w:w="1280" w:type="dxa"/>
          </w:tcPr>
          <w:p w14:paraId="78ADA828" w14:textId="77777777" w:rsidR="00D93558" w:rsidRPr="000B26BA" w:rsidRDefault="00D93558">
            <w:pPr>
              <w:rPr>
                <w:rFonts w:cstheme="minorHAnsi"/>
                <w:i/>
                <w:color w:val="000000" w:themeColor="text1"/>
              </w:rPr>
            </w:pPr>
          </w:p>
        </w:tc>
        <w:tc>
          <w:tcPr>
            <w:tcW w:w="1260" w:type="dxa"/>
          </w:tcPr>
          <w:p w14:paraId="391911E6" w14:textId="77777777" w:rsidR="00D93558" w:rsidRPr="000B26BA" w:rsidRDefault="00D93558">
            <w:pPr>
              <w:rPr>
                <w:rFonts w:cstheme="minorHAnsi"/>
                <w:i/>
                <w:color w:val="000000" w:themeColor="text1"/>
              </w:rPr>
            </w:pPr>
          </w:p>
        </w:tc>
        <w:tc>
          <w:tcPr>
            <w:tcW w:w="1260" w:type="dxa"/>
          </w:tcPr>
          <w:p w14:paraId="11D078B4" w14:textId="77777777" w:rsidR="00D93558" w:rsidRPr="000B26BA" w:rsidRDefault="00D93558">
            <w:pPr>
              <w:rPr>
                <w:rFonts w:cstheme="minorHAnsi"/>
                <w:i/>
                <w:color w:val="000000" w:themeColor="text1"/>
              </w:rPr>
            </w:pPr>
          </w:p>
        </w:tc>
        <w:tc>
          <w:tcPr>
            <w:tcW w:w="1260" w:type="dxa"/>
          </w:tcPr>
          <w:p w14:paraId="05B34432" w14:textId="77777777" w:rsidR="00D93558" w:rsidRPr="000B26BA" w:rsidRDefault="00D93558">
            <w:pPr>
              <w:rPr>
                <w:rFonts w:cstheme="minorHAnsi"/>
                <w:i/>
                <w:color w:val="000000" w:themeColor="text1"/>
              </w:rPr>
            </w:pPr>
          </w:p>
        </w:tc>
      </w:tr>
      <w:tr w:rsidR="00D93558" w:rsidRPr="000B26BA" w14:paraId="433656D2" w14:textId="1BDFEC66" w:rsidTr="00463EA4">
        <w:tc>
          <w:tcPr>
            <w:tcW w:w="5830" w:type="dxa"/>
          </w:tcPr>
          <w:p w14:paraId="23DB9B9E" w14:textId="018F6075" w:rsidR="00D93558" w:rsidRPr="00895CBF" w:rsidRDefault="00D93558" w:rsidP="6A101D93">
            <w:pPr>
              <w:pStyle w:val="NormalWeb"/>
              <w:shd w:val="clear" w:color="auto" w:fill="FFFFFF" w:themeFill="background1"/>
              <w:rPr>
                <w:rFonts w:asciiTheme="minorHAnsi" w:hAnsiTheme="minorHAnsi" w:cstheme="minorBidi"/>
                <w:color w:val="000000" w:themeColor="text1"/>
                <w:sz w:val="22"/>
                <w:szCs w:val="22"/>
              </w:rPr>
            </w:pPr>
            <w:r w:rsidRPr="00895CBF">
              <w:rPr>
                <w:rFonts w:asciiTheme="minorHAnsi" w:hAnsiTheme="minorHAnsi" w:cstheme="minorBidi"/>
                <w:color w:val="000000" w:themeColor="text1"/>
                <w:sz w:val="22"/>
                <w:szCs w:val="22"/>
              </w:rPr>
              <w:lastRenderedPageBreak/>
              <w:t>2.1</w:t>
            </w:r>
            <w:r>
              <w:rPr>
                <w:rFonts w:asciiTheme="minorHAnsi" w:hAnsiTheme="minorHAnsi" w:cstheme="minorBidi"/>
                <w:color w:val="000000" w:themeColor="text1"/>
                <w:sz w:val="22"/>
                <w:szCs w:val="22"/>
              </w:rPr>
              <w:t>2</w:t>
            </w:r>
            <w:r w:rsidRPr="00895CBF">
              <w:rPr>
                <w:rFonts w:asciiTheme="minorHAnsi" w:hAnsiTheme="minorHAnsi" w:cstheme="minorBidi"/>
                <w:color w:val="000000" w:themeColor="text1"/>
                <w:sz w:val="22"/>
                <w:szCs w:val="22"/>
              </w:rPr>
              <w:t>. Practice partners with at least one community organization or local agency (</w:t>
            </w:r>
            <w:proofErr w:type="gramStart"/>
            <w:r w:rsidRPr="00895CBF">
              <w:rPr>
                <w:rFonts w:asciiTheme="minorHAnsi" w:hAnsiTheme="minorHAnsi" w:cstheme="minorBidi"/>
                <w:color w:val="000000" w:themeColor="text1"/>
                <w:sz w:val="22"/>
                <w:szCs w:val="22"/>
              </w:rPr>
              <w:t>e.g.</w:t>
            </w:r>
            <w:proofErr w:type="gramEnd"/>
            <w:r w:rsidRPr="00895CBF">
              <w:rPr>
                <w:rFonts w:asciiTheme="minorHAnsi" w:hAnsiTheme="minorHAnsi" w:cstheme="minorBidi"/>
                <w:color w:val="000000" w:themeColor="text1"/>
                <w:sz w:val="22"/>
                <w:szCs w:val="22"/>
              </w:rPr>
              <w:t xml:space="preserve"> social services providers, schools, child welfare) to improve bidirectional communication regarding patient population needs.</w:t>
            </w:r>
          </w:p>
        </w:tc>
        <w:tc>
          <w:tcPr>
            <w:tcW w:w="1280" w:type="dxa"/>
          </w:tcPr>
          <w:p w14:paraId="3AEDC29B" w14:textId="77777777" w:rsidR="00D93558" w:rsidRPr="000B26BA" w:rsidRDefault="00D93558">
            <w:pPr>
              <w:rPr>
                <w:rFonts w:cstheme="minorHAnsi"/>
                <w:i/>
                <w:color w:val="000000" w:themeColor="text1"/>
              </w:rPr>
            </w:pPr>
          </w:p>
        </w:tc>
        <w:tc>
          <w:tcPr>
            <w:tcW w:w="1260" w:type="dxa"/>
          </w:tcPr>
          <w:p w14:paraId="4E4F95B7" w14:textId="77777777" w:rsidR="00D93558" w:rsidRPr="000B26BA" w:rsidRDefault="00D93558">
            <w:pPr>
              <w:rPr>
                <w:rFonts w:cstheme="minorHAnsi"/>
                <w:i/>
                <w:color w:val="000000" w:themeColor="text1"/>
              </w:rPr>
            </w:pPr>
          </w:p>
        </w:tc>
        <w:tc>
          <w:tcPr>
            <w:tcW w:w="1260" w:type="dxa"/>
          </w:tcPr>
          <w:p w14:paraId="5E2F6C6A" w14:textId="77777777" w:rsidR="00D93558" w:rsidRPr="000B26BA" w:rsidRDefault="00D93558">
            <w:pPr>
              <w:rPr>
                <w:rFonts w:cstheme="minorHAnsi"/>
                <w:i/>
                <w:color w:val="000000" w:themeColor="text1"/>
              </w:rPr>
            </w:pPr>
          </w:p>
        </w:tc>
        <w:tc>
          <w:tcPr>
            <w:tcW w:w="1260" w:type="dxa"/>
          </w:tcPr>
          <w:p w14:paraId="5C5EFDAA" w14:textId="77777777" w:rsidR="00D93558" w:rsidRPr="000B26BA" w:rsidRDefault="00D93558">
            <w:pPr>
              <w:rPr>
                <w:rFonts w:cstheme="minorHAnsi"/>
                <w:i/>
                <w:color w:val="000000" w:themeColor="text1"/>
              </w:rPr>
            </w:pPr>
          </w:p>
        </w:tc>
      </w:tr>
    </w:tbl>
    <w:p w14:paraId="2C56C30F" w14:textId="427456EC" w:rsidR="00B074FE" w:rsidRDefault="00B074FE" w:rsidP="00FF3C69">
      <w:pPr>
        <w:spacing w:line="240" w:lineRule="auto"/>
      </w:pPr>
    </w:p>
    <w:p w14:paraId="043784DD" w14:textId="2C1648D6" w:rsidR="00940714" w:rsidRPr="00940714" w:rsidRDefault="00940714" w:rsidP="009F4219">
      <w:pPr>
        <w:spacing w:after="0" w:line="240" w:lineRule="auto"/>
        <w:rPr>
          <w:sz w:val="28"/>
          <w:szCs w:val="28"/>
        </w:rPr>
      </w:pPr>
      <w:r w:rsidRPr="00940714">
        <w:rPr>
          <w:rFonts w:eastAsia="Times New Roman" w:cstheme="minorHAnsi"/>
          <w:b/>
          <w:bCs/>
          <w:color w:val="2B6096"/>
          <w:sz w:val="28"/>
          <w:szCs w:val="28"/>
        </w:rPr>
        <w:t>Integrated Behavioral Health Professional</w:t>
      </w:r>
    </w:p>
    <w:p w14:paraId="10F73BC5" w14:textId="0CD3F047" w:rsidR="00895CBF" w:rsidRDefault="00895CBF" w:rsidP="6A101D93">
      <w:pPr>
        <w:spacing w:line="240" w:lineRule="auto"/>
        <w:rPr>
          <w:i/>
          <w:iCs/>
        </w:rPr>
      </w:pPr>
      <w:r w:rsidRPr="6A101D93">
        <w:rPr>
          <w:i/>
          <w:iCs/>
        </w:rPr>
        <w:t>An integrated behavioral health professional (which could be a psychologist</w:t>
      </w:r>
      <w:r>
        <w:rPr>
          <w:b/>
          <w:bCs/>
        </w:rPr>
        <w:t>,</w:t>
      </w:r>
      <w:r w:rsidR="00A037E7" w:rsidRPr="6A101D93">
        <w:rPr>
          <w:i/>
          <w:iCs/>
        </w:rPr>
        <w:t xml:space="preserve"> licensed clinical social worker or other licensed professional) works as part of the primary care team. They provide in-house counseling, diagnostic support, crisis management, and behavior change support in partnership with the primary care provider. Services can be provided in person or via telehealth. For smaller, independent and/or rural practices, a behavioral health professional may be shared across practice sites.</w:t>
      </w:r>
    </w:p>
    <w:p w14:paraId="0532A6CF" w14:textId="77777777" w:rsidR="00666064" w:rsidRPr="00017021" w:rsidRDefault="00666064" w:rsidP="00666064">
      <w:pPr>
        <w:spacing w:after="0"/>
        <w:rPr>
          <w:b/>
        </w:rPr>
      </w:pPr>
      <w:r w:rsidRPr="00017021">
        <w:rPr>
          <w:b/>
        </w:rPr>
        <w:t>Is this an area of focus for your upcoming work?</w:t>
      </w:r>
    </w:p>
    <w:p w14:paraId="0336101F" w14:textId="77777777" w:rsidR="00666064" w:rsidRPr="00666064" w:rsidRDefault="00666064" w:rsidP="00666064">
      <w:pPr>
        <w:pStyle w:val="ListParagraph"/>
        <w:numPr>
          <w:ilvl w:val="0"/>
          <w:numId w:val="9"/>
        </w:numPr>
        <w:spacing w:after="0"/>
        <w:rPr>
          <w:bCs/>
        </w:rPr>
      </w:pPr>
      <w:r w:rsidRPr="00666064">
        <w:rPr>
          <w:bCs/>
        </w:rPr>
        <w:t>Yes</w:t>
      </w:r>
    </w:p>
    <w:p w14:paraId="4C151C39" w14:textId="29F9C2D5" w:rsidR="00666064" w:rsidRDefault="00666064" w:rsidP="00666064">
      <w:pPr>
        <w:pStyle w:val="ListParagraph"/>
        <w:numPr>
          <w:ilvl w:val="0"/>
          <w:numId w:val="9"/>
        </w:numPr>
        <w:rPr>
          <w:bCs/>
        </w:rPr>
      </w:pPr>
      <w:r w:rsidRPr="00666064">
        <w:rPr>
          <w:bCs/>
        </w:rPr>
        <w:t>No</w:t>
      </w:r>
    </w:p>
    <w:p w14:paraId="6DB42D88" w14:textId="77777777" w:rsidR="00666064" w:rsidRPr="00666064" w:rsidRDefault="00666064" w:rsidP="00666064">
      <w:pPr>
        <w:pStyle w:val="ListParagraph"/>
        <w:spacing w:after="0"/>
        <w:rPr>
          <w:bCs/>
        </w:rPr>
      </w:pPr>
    </w:p>
    <w:tbl>
      <w:tblPr>
        <w:tblStyle w:val="TableGrid"/>
        <w:tblW w:w="10890" w:type="dxa"/>
        <w:tblInd w:w="-95" w:type="dxa"/>
        <w:tblLook w:val="04A0" w:firstRow="1" w:lastRow="0" w:firstColumn="1" w:lastColumn="0" w:noHBand="0" w:noVBand="1"/>
      </w:tblPr>
      <w:tblGrid>
        <w:gridCol w:w="5850"/>
        <w:gridCol w:w="1260"/>
        <w:gridCol w:w="1260"/>
        <w:gridCol w:w="1260"/>
        <w:gridCol w:w="1260"/>
      </w:tblGrid>
      <w:tr w:rsidR="00D93558" w:rsidRPr="000B26BA" w14:paraId="46F77D5B" w14:textId="3B671C44" w:rsidTr="00463EA4">
        <w:tc>
          <w:tcPr>
            <w:tcW w:w="5850" w:type="dxa"/>
          </w:tcPr>
          <w:p w14:paraId="19601036" w14:textId="77777777" w:rsidR="00D93558" w:rsidRPr="000B26BA" w:rsidRDefault="00D93558" w:rsidP="00D93558">
            <w:pPr>
              <w:rPr>
                <w:rFonts w:cstheme="minorHAnsi"/>
                <w:i/>
                <w:color w:val="000000" w:themeColor="text1"/>
              </w:rPr>
            </w:pPr>
          </w:p>
        </w:tc>
        <w:tc>
          <w:tcPr>
            <w:tcW w:w="1260" w:type="dxa"/>
            <w:vAlign w:val="center"/>
          </w:tcPr>
          <w:p w14:paraId="14862FD8" w14:textId="77777777" w:rsidR="00D93558" w:rsidRDefault="00D93558" w:rsidP="00D93558">
            <w:pPr>
              <w:rPr>
                <w:iCs/>
                <w:color w:val="000000" w:themeColor="text1"/>
              </w:rPr>
            </w:pPr>
          </w:p>
          <w:p w14:paraId="7AE61F79" w14:textId="77777777" w:rsidR="00D93558" w:rsidRDefault="00D93558" w:rsidP="00D93558">
            <w:pPr>
              <w:rPr>
                <w:iCs/>
                <w:color w:val="000000" w:themeColor="text1"/>
              </w:rPr>
            </w:pPr>
            <w:r w:rsidRPr="000B26BA">
              <w:rPr>
                <w:iCs/>
                <w:color w:val="000000" w:themeColor="text1"/>
              </w:rPr>
              <w:t>Not Started</w:t>
            </w:r>
          </w:p>
          <w:p w14:paraId="155AAFB3" w14:textId="69525306" w:rsidR="00D93558" w:rsidRPr="000B26BA" w:rsidRDefault="00D93558" w:rsidP="00D93558">
            <w:pPr>
              <w:rPr>
                <w:rFonts w:cstheme="minorHAnsi"/>
                <w:iCs/>
                <w:color w:val="000000" w:themeColor="text1"/>
              </w:rPr>
            </w:pPr>
            <w:r w:rsidRPr="000B26BA">
              <w:rPr>
                <w:iCs/>
                <w:color w:val="000000" w:themeColor="text1"/>
              </w:rPr>
              <w:t xml:space="preserve"> (1)</w:t>
            </w:r>
          </w:p>
        </w:tc>
        <w:tc>
          <w:tcPr>
            <w:tcW w:w="1260" w:type="dxa"/>
            <w:vAlign w:val="center"/>
          </w:tcPr>
          <w:p w14:paraId="531335D3" w14:textId="643F0565" w:rsidR="00D93558" w:rsidRPr="000B26BA" w:rsidRDefault="00D93558" w:rsidP="00D93558">
            <w:pPr>
              <w:rPr>
                <w:rFonts w:cstheme="minorHAnsi"/>
                <w:iCs/>
                <w:color w:val="000000" w:themeColor="text1"/>
              </w:rPr>
            </w:pPr>
            <w:r w:rsidRPr="000B26BA">
              <w:rPr>
                <w:iCs/>
                <w:color w:val="000000" w:themeColor="text1"/>
              </w:rPr>
              <w:t>Just Beginning (2)</w:t>
            </w:r>
          </w:p>
        </w:tc>
        <w:tc>
          <w:tcPr>
            <w:tcW w:w="1260" w:type="dxa"/>
            <w:vAlign w:val="center"/>
          </w:tcPr>
          <w:p w14:paraId="2304CAA7" w14:textId="142D1D14" w:rsidR="00D93558" w:rsidRPr="000B26BA" w:rsidRDefault="00D93558" w:rsidP="00D93558">
            <w:pPr>
              <w:rPr>
                <w:rFonts w:cstheme="minorHAnsi"/>
                <w:iCs/>
                <w:color w:val="000000" w:themeColor="text1"/>
              </w:rPr>
            </w:pPr>
            <w:r w:rsidRPr="000B26BA">
              <w:rPr>
                <w:iCs/>
                <w:color w:val="000000" w:themeColor="text1"/>
              </w:rPr>
              <w:t>Actively Addressing (3)</w:t>
            </w:r>
          </w:p>
        </w:tc>
        <w:tc>
          <w:tcPr>
            <w:tcW w:w="1260" w:type="dxa"/>
            <w:vAlign w:val="center"/>
          </w:tcPr>
          <w:p w14:paraId="1025D6C8" w14:textId="77777777" w:rsidR="00D93558" w:rsidRDefault="00D93558" w:rsidP="00D93558">
            <w:pPr>
              <w:rPr>
                <w:iCs/>
                <w:color w:val="000000" w:themeColor="text1"/>
              </w:rPr>
            </w:pPr>
          </w:p>
          <w:p w14:paraId="09DF2AD5" w14:textId="16AD6989" w:rsidR="00D93558" w:rsidRPr="000B26BA" w:rsidRDefault="00D93558" w:rsidP="00D93558">
            <w:pPr>
              <w:rPr>
                <w:rFonts w:cstheme="minorHAnsi"/>
                <w:iCs/>
                <w:color w:val="000000" w:themeColor="text1"/>
              </w:rPr>
            </w:pPr>
            <w:r w:rsidRPr="000B26BA">
              <w:rPr>
                <w:iCs/>
                <w:color w:val="000000" w:themeColor="text1"/>
              </w:rPr>
              <w:t>Completed (4)</w:t>
            </w:r>
          </w:p>
        </w:tc>
      </w:tr>
      <w:tr w:rsidR="00D93558" w:rsidRPr="000B26BA" w14:paraId="17514D63" w14:textId="7033F25C" w:rsidTr="00463EA4">
        <w:tc>
          <w:tcPr>
            <w:tcW w:w="5850" w:type="dxa"/>
          </w:tcPr>
          <w:p w14:paraId="744D097E" w14:textId="247B9FB7"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3.1. Practice tracks adequa</w:t>
            </w:r>
            <w:r w:rsidR="009F4219">
              <w:rPr>
                <w:rFonts w:asciiTheme="minorHAnsi" w:hAnsiTheme="minorHAnsi" w:cstheme="minorBidi"/>
                <w:color w:val="000000" w:themeColor="text1"/>
                <w:sz w:val="22"/>
                <w:szCs w:val="22"/>
              </w:rPr>
              <w:t>cy of</w:t>
            </w:r>
            <w:r w:rsidRPr="00350EBA">
              <w:rPr>
                <w:rFonts w:asciiTheme="minorHAnsi" w:hAnsiTheme="minorHAnsi" w:cstheme="minorBidi"/>
                <w:color w:val="000000" w:themeColor="text1"/>
                <w:sz w:val="22"/>
                <w:szCs w:val="22"/>
              </w:rPr>
              <w:t xml:space="preserve"> FTE and availability of appointments with integrated behavioral health provider. </w:t>
            </w:r>
          </w:p>
        </w:tc>
        <w:tc>
          <w:tcPr>
            <w:tcW w:w="1260" w:type="dxa"/>
          </w:tcPr>
          <w:p w14:paraId="4A721811" w14:textId="77777777" w:rsidR="00D93558" w:rsidRPr="000B26BA" w:rsidRDefault="00D93558">
            <w:pPr>
              <w:rPr>
                <w:rFonts w:cstheme="minorHAnsi"/>
                <w:i/>
                <w:color w:val="000000" w:themeColor="text1"/>
              </w:rPr>
            </w:pPr>
          </w:p>
        </w:tc>
        <w:tc>
          <w:tcPr>
            <w:tcW w:w="1260" w:type="dxa"/>
          </w:tcPr>
          <w:p w14:paraId="1612103B" w14:textId="77777777" w:rsidR="00D93558" w:rsidRPr="000B26BA" w:rsidRDefault="00D93558">
            <w:pPr>
              <w:rPr>
                <w:rFonts w:cstheme="minorHAnsi"/>
                <w:i/>
                <w:color w:val="000000" w:themeColor="text1"/>
              </w:rPr>
            </w:pPr>
          </w:p>
        </w:tc>
        <w:tc>
          <w:tcPr>
            <w:tcW w:w="1260" w:type="dxa"/>
          </w:tcPr>
          <w:p w14:paraId="4E0568EC" w14:textId="77777777" w:rsidR="00D93558" w:rsidRPr="000B26BA" w:rsidRDefault="00D93558">
            <w:pPr>
              <w:rPr>
                <w:rFonts w:cstheme="minorHAnsi"/>
                <w:i/>
                <w:color w:val="000000" w:themeColor="text1"/>
              </w:rPr>
            </w:pPr>
          </w:p>
        </w:tc>
        <w:tc>
          <w:tcPr>
            <w:tcW w:w="1260" w:type="dxa"/>
          </w:tcPr>
          <w:p w14:paraId="4096F622" w14:textId="77777777" w:rsidR="00D93558" w:rsidRPr="000B26BA" w:rsidRDefault="00D93558">
            <w:pPr>
              <w:rPr>
                <w:rFonts w:cstheme="minorHAnsi"/>
                <w:i/>
                <w:color w:val="000000" w:themeColor="text1"/>
              </w:rPr>
            </w:pPr>
          </w:p>
        </w:tc>
      </w:tr>
      <w:tr w:rsidR="00D93558" w:rsidRPr="000B26BA" w14:paraId="1C9F6A8D" w14:textId="622D244C" w:rsidTr="00463EA4">
        <w:tc>
          <w:tcPr>
            <w:tcW w:w="5850" w:type="dxa"/>
          </w:tcPr>
          <w:p w14:paraId="4E17A011" w14:textId="0CCA5F1D"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 xml:space="preserve">3.2. In addition to defined roles and responsibilities, practice has a planned approach to communication and development of shared care plans. </w:t>
            </w:r>
          </w:p>
        </w:tc>
        <w:tc>
          <w:tcPr>
            <w:tcW w:w="1260" w:type="dxa"/>
          </w:tcPr>
          <w:p w14:paraId="7B6497FF" w14:textId="77777777" w:rsidR="00D93558" w:rsidRPr="000B26BA" w:rsidRDefault="00D93558">
            <w:pPr>
              <w:rPr>
                <w:rFonts w:cstheme="minorHAnsi"/>
                <w:i/>
                <w:color w:val="000000" w:themeColor="text1"/>
              </w:rPr>
            </w:pPr>
          </w:p>
        </w:tc>
        <w:tc>
          <w:tcPr>
            <w:tcW w:w="1260" w:type="dxa"/>
          </w:tcPr>
          <w:p w14:paraId="5D27FA16" w14:textId="77777777" w:rsidR="00D93558" w:rsidRPr="000B26BA" w:rsidRDefault="00D93558">
            <w:pPr>
              <w:rPr>
                <w:rFonts w:cstheme="minorHAnsi"/>
                <w:i/>
                <w:color w:val="000000" w:themeColor="text1"/>
              </w:rPr>
            </w:pPr>
          </w:p>
        </w:tc>
        <w:tc>
          <w:tcPr>
            <w:tcW w:w="1260" w:type="dxa"/>
          </w:tcPr>
          <w:p w14:paraId="61B1FFEC" w14:textId="77777777" w:rsidR="00D93558" w:rsidRPr="000B26BA" w:rsidRDefault="00D93558">
            <w:pPr>
              <w:rPr>
                <w:rFonts w:cstheme="minorHAnsi"/>
                <w:i/>
                <w:color w:val="000000" w:themeColor="text1"/>
              </w:rPr>
            </w:pPr>
          </w:p>
        </w:tc>
        <w:tc>
          <w:tcPr>
            <w:tcW w:w="1260" w:type="dxa"/>
          </w:tcPr>
          <w:p w14:paraId="04B3EA16" w14:textId="77777777" w:rsidR="00D93558" w:rsidRPr="000B26BA" w:rsidRDefault="00D93558">
            <w:pPr>
              <w:rPr>
                <w:rFonts w:cstheme="minorHAnsi"/>
                <w:i/>
                <w:color w:val="000000" w:themeColor="text1"/>
              </w:rPr>
            </w:pPr>
          </w:p>
        </w:tc>
      </w:tr>
      <w:tr w:rsidR="00D93558" w:rsidRPr="000B26BA" w14:paraId="16E73AC3" w14:textId="70F9A715" w:rsidTr="00463EA4">
        <w:tc>
          <w:tcPr>
            <w:tcW w:w="5850" w:type="dxa"/>
          </w:tcPr>
          <w:p w14:paraId="6D0650A8" w14:textId="39F1C236"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 xml:space="preserve">3.3. The behavioral health provider shares integrated workspace within the practice if providing in-person services. </w:t>
            </w:r>
          </w:p>
        </w:tc>
        <w:tc>
          <w:tcPr>
            <w:tcW w:w="1260" w:type="dxa"/>
          </w:tcPr>
          <w:p w14:paraId="26513272" w14:textId="77777777" w:rsidR="00D93558" w:rsidRPr="000B26BA" w:rsidRDefault="00D93558">
            <w:pPr>
              <w:rPr>
                <w:rFonts w:cstheme="minorHAnsi"/>
                <w:i/>
                <w:color w:val="000000" w:themeColor="text1"/>
              </w:rPr>
            </w:pPr>
          </w:p>
        </w:tc>
        <w:tc>
          <w:tcPr>
            <w:tcW w:w="1260" w:type="dxa"/>
          </w:tcPr>
          <w:p w14:paraId="14090B2B" w14:textId="77777777" w:rsidR="00D93558" w:rsidRPr="000B26BA" w:rsidRDefault="00D93558">
            <w:pPr>
              <w:rPr>
                <w:rFonts w:cstheme="minorHAnsi"/>
                <w:i/>
                <w:color w:val="000000" w:themeColor="text1"/>
              </w:rPr>
            </w:pPr>
          </w:p>
        </w:tc>
        <w:tc>
          <w:tcPr>
            <w:tcW w:w="1260" w:type="dxa"/>
          </w:tcPr>
          <w:p w14:paraId="39FE3C99" w14:textId="77777777" w:rsidR="00D93558" w:rsidRPr="000B26BA" w:rsidRDefault="00D93558">
            <w:pPr>
              <w:rPr>
                <w:rFonts w:cstheme="minorHAnsi"/>
                <w:i/>
                <w:color w:val="000000" w:themeColor="text1"/>
              </w:rPr>
            </w:pPr>
          </w:p>
        </w:tc>
        <w:tc>
          <w:tcPr>
            <w:tcW w:w="1260" w:type="dxa"/>
          </w:tcPr>
          <w:p w14:paraId="69679A76" w14:textId="77777777" w:rsidR="00D93558" w:rsidRPr="000B26BA" w:rsidRDefault="00D93558">
            <w:pPr>
              <w:rPr>
                <w:rFonts w:cstheme="minorHAnsi"/>
                <w:i/>
                <w:color w:val="000000" w:themeColor="text1"/>
              </w:rPr>
            </w:pPr>
          </w:p>
        </w:tc>
      </w:tr>
      <w:tr w:rsidR="00D93558" w:rsidRPr="000B26BA" w14:paraId="2EB529E6" w14:textId="249039F3" w:rsidTr="00463EA4">
        <w:tc>
          <w:tcPr>
            <w:tcW w:w="5850" w:type="dxa"/>
          </w:tcPr>
          <w:p w14:paraId="276CEA65" w14:textId="47FAF925"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 xml:space="preserve">3.4. Schedules for behavioral health providers allow for warm handoffs and real-time consultations in addition to appointments. </w:t>
            </w:r>
          </w:p>
        </w:tc>
        <w:tc>
          <w:tcPr>
            <w:tcW w:w="1260" w:type="dxa"/>
          </w:tcPr>
          <w:p w14:paraId="1868EFC6" w14:textId="77777777" w:rsidR="00D93558" w:rsidRPr="000B26BA" w:rsidRDefault="00D93558">
            <w:pPr>
              <w:rPr>
                <w:rFonts w:cstheme="minorHAnsi"/>
                <w:i/>
                <w:color w:val="000000" w:themeColor="text1"/>
              </w:rPr>
            </w:pPr>
          </w:p>
        </w:tc>
        <w:tc>
          <w:tcPr>
            <w:tcW w:w="1260" w:type="dxa"/>
          </w:tcPr>
          <w:p w14:paraId="0CC3328F" w14:textId="77777777" w:rsidR="00D93558" w:rsidRPr="000B26BA" w:rsidRDefault="00D93558">
            <w:pPr>
              <w:rPr>
                <w:rFonts w:cstheme="minorHAnsi"/>
                <w:i/>
                <w:color w:val="000000" w:themeColor="text1"/>
              </w:rPr>
            </w:pPr>
          </w:p>
        </w:tc>
        <w:tc>
          <w:tcPr>
            <w:tcW w:w="1260" w:type="dxa"/>
          </w:tcPr>
          <w:p w14:paraId="37775132" w14:textId="77777777" w:rsidR="00D93558" w:rsidRPr="000B26BA" w:rsidRDefault="00D93558">
            <w:pPr>
              <w:rPr>
                <w:rFonts w:cstheme="minorHAnsi"/>
                <w:i/>
                <w:color w:val="000000" w:themeColor="text1"/>
              </w:rPr>
            </w:pPr>
          </w:p>
        </w:tc>
        <w:tc>
          <w:tcPr>
            <w:tcW w:w="1260" w:type="dxa"/>
          </w:tcPr>
          <w:p w14:paraId="7772BC4F" w14:textId="77777777" w:rsidR="00D93558" w:rsidRPr="000B26BA" w:rsidRDefault="00D93558">
            <w:pPr>
              <w:rPr>
                <w:rFonts w:cstheme="minorHAnsi"/>
                <w:i/>
                <w:color w:val="000000" w:themeColor="text1"/>
              </w:rPr>
            </w:pPr>
          </w:p>
        </w:tc>
      </w:tr>
      <w:tr w:rsidR="00D93558" w:rsidRPr="000B26BA" w14:paraId="3F1F3BCE" w14:textId="2D1B1EF5" w:rsidTr="00463EA4">
        <w:tc>
          <w:tcPr>
            <w:tcW w:w="5850" w:type="dxa"/>
          </w:tcPr>
          <w:p w14:paraId="6339FC7D" w14:textId="0EE00E40"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 xml:space="preserve">3.5. Integrated behavioral health providers support and participate in educational efforts for primary care providers and clinic staff. </w:t>
            </w:r>
          </w:p>
        </w:tc>
        <w:tc>
          <w:tcPr>
            <w:tcW w:w="1260" w:type="dxa"/>
          </w:tcPr>
          <w:p w14:paraId="429844D7" w14:textId="77777777" w:rsidR="00D93558" w:rsidRPr="000B26BA" w:rsidRDefault="00D93558">
            <w:pPr>
              <w:rPr>
                <w:rFonts w:cstheme="minorHAnsi"/>
                <w:i/>
                <w:color w:val="000000" w:themeColor="text1"/>
              </w:rPr>
            </w:pPr>
          </w:p>
        </w:tc>
        <w:tc>
          <w:tcPr>
            <w:tcW w:w="1260" w:type="dxa"/>
          </w:tcPr>
          <w:p w14:paraId="6695C87D" w14:textId="77777777" w:rsidR="00D93558" w:rsidRPr="000B26BA" w:rsidRDefault="00D93558">
            <w:pPr>
              <w:rPr>
                <w:rFonts w:cstheme="minorHAnsi"/>
                <w:i/>
                <w:color w:val="000000" w:themeColor="text1"/>
              </w:rPr>
            </w:pPr>
          </w:p>
        </w:tc>
        <w:tc>
          <w:tcPr>
            <w:tcW w:w="1260" w:type="dxa"/>
          </w:tcPr>
          <w:p w14:paraId="1B396231" w14:textId="77777777" w:rsidR="00D93558" w:rsidRPr="000B26BA" w:rsidRDefault="00D93558">
            <w:pPr>
              <w:rPr>
                <w:rFonts w:cstheme="minorHAnsi"/>
                <w:i/>
                <w:color w:val="000000" w:themeColor="text1"/>
              </w:rPr>
            </w:pPr>
          </w:p>
        </w:tc>
        <w:tc>
          <w:tcPr>
            <w:tcW w:w="1260" w:type="dxa"/>
          </w:tcPr>
          <w:p w14:paraId="0378B22B" w14:textId="77777777" w:rsidR="00D93558" w:rsidRPr="000B26BA" w:rsidRDefault="00D93558">
            <w:pPr>
              <w:rPr>
                <w:rFonts w:cstheme="minorHAnsi"/>
                <w:i/>
                <w:color w:val="000000" w:themeColor="text1"/>
              </w:rPr>
            </w:pPr>
          </w:p>
        </w:tc>
      </w:tr>
      <w:tr w:rsidR="00D93558" w:rsidRPr="000B26BA" w14:paraId="3D253DE5" w14:textId="2B8C4816" w:rsidTr="00463EA4">
        <w:tc>
          <w:tcPr>
            <w:tcW w:w="5850" w:type="dxa"/>
          </w:tcPr>
          <w:p w14:paraId="6BDBE1D0" w14:textId="2317D83E"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2B6E9E">
              <w:rPr>
                <w:rFonts w:asciiTheme="minorHAnsi" w:hAnsiTheme="minorHAnsi" w:cstheme="minorBidi"/>
                <w:color w:val="000000" w:themeColor="text1"/>
                <w:sz w:val="22"/>
                <w:szCs w:val="22"/>
              </w:rPr>
              <w:t>3.6. Behavioral</w:t>
            </w:r>
            <w:r w:rsidRPr="00350EBA">
              <w:rPr>
                <w:rFonts w:asciiTheme="minorHAnsi" w:hAnsiTheme="minorHAnsi" w:cstheme="minorBidi"/>
                <w:color w:val="000000" w:themeColor="text1"/>
                <w:sz w:val="22"/>
                <w:szCs w:val="22"/>
              </w:rPr>
              <w:t xml:space="preserve"> health providers deliver therapy, diagnostic support, crisis management, and behavioral change management support for any patient in the practice. </w:t>
            </w:r>
          </w:p>
        </w:tc>
        <w:tc>
          <w:tcPr>
            <w:tcW w:w="1260" w:type="dxa"/>
          </w:tcPr>
          <w:p w14:paraId="6D72D0DC" w14:textId="77777777" w:rsidR="00D93558" w:rsidRPr="000B26BA" w:rsidRDefault="00D93558">
            <w:pPr>
              <w:rPr>
                <w:rFonts w:cstheme="minorHAnsi"/>
                <w:i/>
                <w:color w:val="000000" w:themeColor="text1"/>
              </w:rPr>
            </w:pPr>
          </w:p>
        </w:tc>
        <w:tc>
          <w:tcPr>
            <w:tcW w:w="1260" w:type="dxa"/>
          </w:tcPr>
          <w:p w14:paraId="68C38221" w14:textId="77777777" w:rsidR="00D93558" w:rsidRPr="000B26BA" w:rsidRDefault="00D93558">
            <w:pPr>
              <w:rPr>
                <w:rFonts w:cstheme="minorHAnsi"/>
                <w:i/>
                <w:color w:val="000000" w:themeColor="text1"/>
              </w:rPr>
            </w:pPr>
          </w:p>
        </w:tc>
        <w:tc>
          <w:tcPr>
            <w:tcW w:w="1260" w:type="dxa"/>
          </w:tcPr>
          <w:p w14:paraId="2F640FB8" w14:textId="77777777" w:rsidR="00D93558" w:rsidRPr="000B26BA" w:rsidRDefault="00D93558">
            <w:pPr>
              <w:rPr>
                <w:rFonts w:cstheme="minorHAnsi"/>
                <w:i/>
                <w:color w:val="000000" w:themeColor="text1"/>
              </w:rPr>
            </w:pPr>
          </w:p>
        </w:tc>
        <w:tc>
          <w:tcPr>
            <w:tcW w:w="1260" w:type="dxa"/>
          </w:tcPr>
          <w:p w14:paraId="2CBBD69E" w14:textId="77777777" w:rsidR="00D93558" w:rsidRPr="000B26BA" w:rsidRDefault="00D93558">
            <w:pPr>
              <w:rPr>
                <w:rFonts w:cstheme="minorHAnsi"/>
                <w:i/>
                <w:color w:val="000000" w:themeColor="text1"/>
              </w:rPr>
            </w:pPr>
          </w:p>
        </w:tc>
      </w:tr>
      <w:tr w:rsidR="00D93558" w:rsidRPr="000B26BA" w14:paraId="1566744A" w14:textId="5ED79480" w:rsidTr="00463EA4">
        <w:tc>
          <w:tcPr>
            <w:tcW w:w="5850" w:type="dxa"/>
          </w:tcPr>
          <w:p w14:paraId="171903E2" w14:textId="0719A23A" w:rsidR="00D93558" w:rsidRPr="00350EBA" w:rsidRDefault="00D93558" w:rsidP="6A101D93">
            <w:pPr>
              <w:pStyle w:val="NormalWeb"/>
              <w:shd w:val="clear" w:color="auto" w:fill="FFFFFF" w:themeFill="background1"/>
              <w:rPr>
                <w:rFonts w:asciiTheme="minorHAnsi" w:hAnsiTheme="minorHAnsi" w:cstheme="minorBidi"/>
                <w:color w:val="000000" w:themeColor="text1"/>
                <w:sz w:val="22"/>
                <w:szCs w:val="22"/>
              </w:rPr>
            </w:pPr>
            <w:r w:rsidRPr="00350EBA">
              <w:rPr>
                <w:rFonts w:asciiTheme="minorHAnsi" w:hAnsiTheme="minorHAnsi" w:cstheme="minorBidi"/>
                <w:color w:val="000000" w:themeColor="text1"/>
                <w:sz w:val="22"/>
                <w:szCs w:val="22"/>
              </w:rPr>
              <w:t>3.</w:t>
            </w:r>
            <w:r>
              <w:rPr>
                <w:rFonts w:asciiTheme="minorHAnsi" w:hAnsiTheme="minorHAnsi" w:cstheme="minorBidi"/>
                <w:color w:val="000000" w:themeColor="text1"/>
                <w:sz w:val="22"/>
                <w:szCs w:val="22"/>
              </w:rPr>
              <w:t>7</w:t>
            </w:r>
            <w:r w:rsidRPr="00350EBA">
              <w:rPr>
                <w:rFonts w:asciiTheme="minorHAnsi" w:hAnsiTheme="minorHAnsi" w:cstheme="minorBidi"/>
                <w:color w:val="000000" w:themeColor="text1"/>
                <w:sz w:val="22"/>
                <w:szCs w:val="22"/>
              </w:rPr>
              <w:t xml:space="preserve">. Behavioral health and primary care providers use a shared EHR or other mechanism to document shared care plans and patient information. </w:t>
            </w:r>
          </w:p>
        </w:tc>
        <w:tc>
          <w:tcPr>
            <w:tcW w:w="1260" w:type="dxa"/>
          </w:tcPr>
          <w:p w14:paraId="35B6B996" w14:textId="77777777" w:rsidR="00D93558" w:rsidRPr="000B26BA" w:rsidRDefault="00D93558">
            <w:pPr>
              <w:rPr>
                <w:rFonts w:cstheme="minorHAnsi"/>
                <w:i/>
                <w:color w:val="000000" w:themeColor="text1"/>
              </w:rPr>
            </w:pPr>
          </w:p>
        </w:tc>
        <w:tc>
          <w:tcPr>
            <w:tcW w:w="1260" w:type="dxa"/>
          </w:tcPr>
          <w:p w14:paraId="3DFA8A15" w14:textId="77777777" w:rsidR="00D93558" w:rsidRPr="000B26BA" w:rsidRDefault="00D93558">
            <w:pPr>
              <w:rPr>
                <w:rFonts w:cstheme="minorHAnsi"/>
                <w:i/>
                <w:color w:val="000000" w:themeColor="text1"/>
              </w:rPr>
            </w:pPr>
          </w:p>
        </w:tc>
        <w:tc>
          <w:tcPr>
            <w:tcW w:w="1260" w:type="dxa"/>
          </w:tcPr>
          <w:p w14:paraId="4F901242" w14:textId="77777777" w:rsidR="00D93558" w:rsidRPr="000B26BA" w:rsidRDefault="00D93558">
            <w:pPr>
              <w:rPr>
                <w:rFonts w:cstheme="minorHAnsi"/>
                <w:i/>
                <w:color w:val="000000" w:themeColor="text1"/>
              </w:rPr>
            </w:pPr>
          </w:p>
        </w:tc>
        <w:tc>
          <w:tcPr>
            <w:tcW w:w="1260" w:type="dxa"/>
          </w:tcPr>
          <w:p w14:paraId="65194484" w14:textId="77777777" w:rsidR="00D93558" w:rsidRPr="000B26BA" w:rsidRDefault="00D93558">
            <w:pPr>
              <w:rPr>
                <w:rFonts w:cstheme="minorHAnsi"/>
                <w:i/>
                <w:color w:val="000000" w:themeColor="text1"/>
              </w:rPr>
            </w:pPr>
          </w:p>
        </w:tc>
      </w:tr>
      <w:tr w:rsidR="00D93558" w:rsidRPr="000B26BA" w14:paraId="40049FFF" w14:textId="35201B7F" w:rsidTr="00463EA4">
        <w:tc>
          <w:tcPr>
            <w:tcW w:w="5850" w:type="dxa"/>
          </w:tcPr>
          <w:p w14:paraId="58C45381" w14:textId="7B6B1EAF" w:rsidR="00D93558" w:rsidRPr="00350EBA" w:rsidRDefault="00D93558" w:rsidP="6A101D93">
            <w:pPr>
              <w:pStyle w:val="NormalWeb"/>
              <w:shd w:val="clear" w:color="auto" w:fill="FFFFFF" w:themeFill="background1"/>
              <w:rPr>
                <w:rFonts w:asciiTheme="minorHAnsi" w:hAnsiTheme="minorHAnsi" w:cstheme="minorBidi"/>
                <w:color w:val="000000" w:themeColor="text1"/>
                <w:sz w:val="22"/>
                <w:szCs w:val="22"/>
              </w:rPr>
            </w:pPr>
            <w:r w:rsidRPr="00350EBA">
              <w:rPr>
                <w:rFonts w:asciiTheme="minorHAnsi" w:hAnsiTheme="minorHAnsi" w:cstheme="minorBidi"/>
                <w:color w:val="000000" w:themeColor="text1"/>
                <w:sz w:val="22"/>
                <w:szCs w:val="22"/>
              </w:rPr>
              <w:t>3.</w:t>
            </w:r>
            <w:r>
              <w:rPr>
                <w:rFonts w:asciiTheme="minorHAnsi" w:hAnsiTheme="minorHAnsi" w:cstheme="minorBidi"/>
                <w:color w:val="000000" w:themeColor="text1"/>
                <w:sz w:val="22"/>
                <w:szCs w:val="22"/>
              </w:rPr>
              <w:t>8</w:t>
            </w:r>
            <w:r w:rsidRPr="00350EBA">
              <w:rPr>
                <w:rFonts w:asciiTheme="minorHAnsi" w:hAnsiTheme="minorHAnsi" w:cstheme="minorBidi"/>
                <w:color w:val="000000" w:themeColor="text1"/>
                <w:sz w:val="22"/>
                <w:szCs w:val="22"/>
              </w:rPr>
              <w:t>. Shared care plans include patient goals, treatment plans, and relapse prevention plans, where relevant.</w:t>
            </w:r>
          </w:p>
        </w:tc>
        <w:tc>
          <w:tcPr>
            <w:tcW w:w="1260" w:type="dxa"/>
          </w:tcPr>
          <w:p w14:paraId="7EC4697B" w14:textId="77777777" w:rsidR="00D93558" w:rsidRPr="000B26BA" w:rsidRDefault="00D93558">
            <w:pPr>
              <w:rPr>
                <w:rFonts w:cstheme="minorHAnsi"/>
                <w:i/>
                <w:color w:val="000000" w:themeColor="text1"/>
              </w:rPr>
            </w:pPr>
          </w:p>
        </w:tc>
        <w:tc>
          <w:tcPr>
            <w:tcW w:w="1260" w:type="dxa"/>
          </w:tcPr>
          <w:p w14:paraId="500F89EB" w14:textId="77777777" w:rsidR="00D93558" w:rsidRPr="000B26BA" w:rsidRDefault="00D93558">
            <w:pPr>
              <w:rPr>
                <w:rFonts w:cstheme="minorHAnsi"/>
                <w:i/>
                <w:color w:val="000000" w:themeColor="text1"/>
              </w:rPr>
            </w:pPr>
          </w:p>
        </w:tc>
        <w:tc>
          <w:tcPr>
            <w:tcW w:w="1260" w:type="dxa"/>
          </w:tcPr>
          <w:p w14:paraId="7F2AEE7C" w14:textId="77777777" w:rsidR="00D93558" w:rsidRPr="000B26BA" w:rsidRDefault="00D93558">
            <w:pPr>
              <w:rPr>
                <w:rFonts w:cstheme="minorHAnsi"/>
                <w:i/>
                <w:color w:val="000000" w:themeColor="text1"/>
              </w:rPr>
            </w:pPr>
          </w:p>
        </w:tc>
        <w:tc>
          <w:tcPr>
            <w:tcW w:w="1260" w:type="dxa"/>
          </w:tcPr>
          <w:p w14:paraId="2D0BFD64" w14:textId="77777777" w:rsidR="00D93558" w:rsidRPr="000B26BA" w:rsidRDefault="00D93558">
            <w:pPr>
              <w:rPr>
                <w:rFonts w:cstheme="minorHAnsi"/>
                <w:i/>
                <w:color w:val="000000" w:themeColor="text1"/>
              </w:rPr>
            </w:pPr>
          </w:p>
        </w:tc>
      </w:tr>
    </w:tbl>
    <w:p w14:paraId="2A6F6146" w14:textId="77777777" w:rsidR="009C4B77" w:rsidRDefault="009C4B77" w:rsidP="00C34B99">
      <w:pPr>
        <w:spacing w:line="240" w:lineRule="auto"/>
        <w:ind w:left="720"/>
      </w:pPr>
    </w:p>
    <w:p w14:paraId="527B5417" w14:textId="77777777" w:rsidR="00463EA4" w:rsidRPr="00463EA4" w:rsidRDefault="00463EA4" w:rsidP="00463EA4">
      <w:pPr>
        <w:spacing w:after="0"/>
        <w:rPr>
          <w:rFonts w:eastAsia="Times New Roman" w:cstheme="minorHAnsi"/>
          <w:b/>
          <w:bCs/>
          <w:color w:val="21B2CE"/>
          <w:sz w:val="28"/>
          <w:szCs w:val="28"/>
        </w:rPr>
      </w:pPr>
      <w:r w:rsidRPr="00463EA4">
        <w:rPr>
          <w:rFonts w:eastAsia="Times New Roman" w:cstheme="minorHAnsi"/>
          <w:b/>
          <w:bCs/>
          <w:color w:val="21B2CE"/>
          <w:sz w:val="28"/>
          <w:szCs w:val="28"/>
        </w:rPr>
        <w:t>Psychiatry</w:t>
      </w:r>
    </w:p>
    <w:p w14:paraId="03591C50" w14:textId="60E8A1EE" w:rsidR="00A037E7" w:rsidRDefault="00A037E7" w:rsidP="6A101D93">
      <w:pPr>
        <w:spacing w:line="240" w:lineRule="auto"/>
        <w:rPr>
          <w:i/>
          <w:iCs/>
        </w:rPr>
      </w:pPr>
      <w:r w:rsidRPr="6A101D93">
        <w:rPr>
          <w:i/>
          <w:iCs/>
        </w:rPr>
        <w:t>A psychiatrist supports complex diagnostic evaluation and medication management, providing consultation to the primary care provider. They may provide direct patient care either in person or via telehealth.</w:t>
      </w:r>
    </w:p>
    <w:p w14:paraId="26DBD5BA" w14:textId="77777777" w:rsidR="00666064" w:rsidRPr="00017021" w:rsidRDefault="00666064" w:rsidP="00666064">
      <w:pPr>
        <w:spacing w:after="0"/>
        <w:rPr>
          <w:b/>
        </w:rPr>
      </w:pPr>
      <w:r w:rsidRPr="00017021">
        <w:rPr>
          <w:b/>
        </w:rPr>
        <w:t>Is this an area of focus for your upcoming work?</w:t>
      </w:r>
    </w:p>
    <w:p w14:paraId="5AA319CF" w14:textId="77777777" w:rsidR="00666064" w:rsidRPr="00666064" w:rsidRDefault="00666064" w:rsidP="00666064">
      <w:pPr>
        <w:pStyle w:val="ListParagraph"/>
        <w:numPr>
          <w:ilvl w:val="0"/>
          <w:numId w:val="9"/>
        </w:numPr>
        <w:spacing w:after="0"/>
        <w:rPr>
          <w:bCs/>
        </w:rPr>
      </w:pPr>
      <w:r w:rsidRPr="00666064">
        <w:rPr>
          <w:bCs/>
        </w:rPr>
        <w:t>Yes</w:t>
      </w:r>
    </w:p>
    <w:p w14:paraId="3E2200DA" w14:textId="7AD52E24" w:rsidR="00666064" w:rsidRDefault="00666064" w:rsidP="00666064">
      <w:pPr>
        <w:pStyle w:val="ListParagraph"/>
        <w:numPr>
          <w:ilvl w:val="0"/>
          <w:numId w:val="9"/>
        </w:numPr>
        <w:rPr>
          <w:bCs/>
        </w:rPr>
      </w:pPr>
      <w:r w:rsidRPr="00666064">
        <w:rPr>
          <w:bCs/>
        </w:rPr>
        <w:t>No</w:t>
      </w:r>
    </w:p>
    <w:p w14:paraId="5F5802DA" w14:textId="77777777" w:rsidR="00666064" w:rsidRPr="00666064" w:rsidRDefault="00666064" w:rsidP="00666064">
      <w:pPr>
        <w:spacing w:after="0"/>
        <w:ind w:left="360"/>
        <w:rPr>
          <w:bCs/>
        </w:rPr>
      </w:pPr>
    </w:p>
    <w:p w14:paraId="57991588" w14:textId="77777777" w:rsidR="00666064" w:rsidRPr="00C34B99" w:rsidRDefault="00666064" w:rsidP="6A101D93">
      <w:pPr>
        <w:spacing w:line="240" w:lineRule="auto"/>
        <w:rPr>
          <w:i/>
          <w:iCs/>
        </w:rPr>
      </w:pPr>
    </w:p>
    <w:tbl>
      <w:tblPr>
        <w:tblStyle w:val="TableGrid"/>
        <w:tblW w:w="10890" w:type="dxa"/>
        <w:tblInd w:w="-95" w:type="dxa"/>
        <w:tblLook w:val="04A0" w:firstRow="1" w:lastRow="0" w:firstColumn="1" w:lastColumn="0" w:noHBand="0" w:noVBand="1"/>
      </w:tblPr>
      <w:tblGrid>
        <w:gridCol w:w="5850"/>
        <w:gridCol w:w="1260"/>
        <w:gridCol w:w="1260"/>
        <w:gridCol w:w="1260"/>
        <w:gridCol w:w="1260"/>
      </w:tblGrid>
      <w:tr w:rsidR="00D93558" w:rsidRPr="000B26BA" w14:paraId="41FEFD81" w14:textId="100DACCA" w:rsidTr="00463EA4">
        <w:tc>
          <w:tcPr>
            <w:tcW w:w="5850" w:type="dxa"/>
          </w:tcPr>
          <w:p w14:paraId="41CE7470" w14:textId="77777777" w:rsidR="00D93558" w:rsidRPr="000B26BA" w:rsidRDefault="00D93558" w:rsidP="00D93558">
            <w:pPr>
              <w:rPr>
                <w:rFonts w:cstheme="minorHAnsi"/>
                <w:i/>
                <w:color w:val="000000" w:themeColor="text1"/>
              </w:rPr>
            </w:pPr>
          </w:p>
        </w:tc>
        <w:tc>
          <w:tcPr>
            <w:tcW w:w="1260" w:type="dxa"/>
            <w:vAlign w:val="center"/>
          </w:tcPr>
          <w:p w14:paraId="2C020455" w14:textId="77777777" w:rsidR="00D93558" w:rsidRDefault="00D93558" w:rsidP="00D93558">
            <w:pPr>
              <w:rPr>
                <w:iCs/>
                <w:color w:val="000000" w:themeColor="text1"/>
              </w:rPr>
            </w:pPr>
          </w:p>
          <w:p w14:paraId="646CF8CF" w14:textId="77777777" w:rsidR="00D93558" w:rsidRDefault="00D93558" w:rsidP="00D93558">
            <w:pPr>
              <w:rPr>
                <w:iCs/>
                <w:color w:val="000000" w:themeColor="text1"/>
              </w:rPr>
            </w:pPr>
            <w:r w:rsidRPr="000B26BA">
              <w:rPr>
                <w:iCs/>
                <w:color w:val="000000" w:themeColor="text1"/>
              </w:rPr>
              <w:t>Not Started</w:t>
            </w:r>
          </w:p>
          <w:p w14:paraId="2855C09C" w14:textId="4392056D" w:rsidR="00D93558" w:rsidRPr="000B26BA" w:rsidRDefault="00D93558" w:rsidP="00D93558">
            <w:pPr>
              <w:rPr>
                <w:rFonts w:cstheme="minorHAnsi"/>
                <w:iCs/>
                <w:color w:val="000000" w:themeColor="text1"/>
              </w:rPr>
            </w:pPr>
            <w:r w:rsidRPr="000B26BA">
              <w:rPr>
                <w:iCs/>
                <w:color w:val="000000" w:themeColor="text1"/>
              </w:rPr>
              <w:t xml:space="preserve"> (1)</w:t>
            </w:r>
          </w:p>
        </w:tc>
        <w:tc>
          <w:tcPr>
            <w:tcW w:w="1260" w:type="dxa"/>
            <w:vAlign w:val="center"/>
          </w:tcPr>
          <w:p w14:paraId="7CCAE4EE" w14:textId="5E1750BB" w:rsidR="00D93558" w:rsidRPr="000B26BA" w:rsidRDefault="00D93558" w:rsidP="00D93558">
            <w:pPr>
              <w:rPr>
                <w:rFonts w:cstheme="minorHAnsi"/>
                <w:iCs/>
                <w:color w:val="000000" w:themeColor="text1"/>
              </w:rPr>
            </w:pPr>
            <w:r w:rsidRPr="000B26BA">
              <w:rPr>
                <w:iCs/>
                <w:color w:val="000000" w:themeColor="text1"/>
              </w:rPr>
              <w:t>Just Beginning (2)</w:t>
            </w:r>
          </w:p>
        </w:tc>
        <w:tc>
          <w:tcPr>
            <w:tcW w:w="1260" w:type="dxa"/>
            <w:vAlign w:val="center"/>
          </w:tcPr>
          <w:p w14:paraId="0EBD6A83" w14:textId="53C58AB5" w:rsidR="00D93558" w:rsidRPr="000B26BA" w:rsidRDefault="00D93558" w:rsidP="00D93558">
            <w:pPr>
              <w:rPr>
                <w:rFonts w:cstheme="minorHAnsi"/>
                <w:iCs/>
                <w:color w:val="000000" w:themeColor="text1"/>
              </w:rPr>
            </w:pPr>
            <w:r w:rsidRPr="000B26BA">
              <w:rPr>
                <w:iCs/>
                <w:color w:val="000000" w:themeColor="text1"/>
              </w:rPr>
              <w:t>Actively Addressing (3)</w:t>
            </w:r>
          </w:p>
        </w:tc>
        <w:tc>
          <w:tcPr>
            <w:tcW w:w="1260" w:type="dxa"/>
            <w:vAlign w:val="center"/>
          </w:tcPr>
          <w:p w14:paraId="7D8E65E0" w14:textId="77777777" w:rsidR="00D93558" w:rsidRDefault="00D93558" w:rsidP="00D93558">
            <w:pPr>
              <w:rPr>
                <w:iCs/>
                <w:color w:val="000000" w:themeColor="text1"/>
              </w:rPr>
            </w:pPr>
          </w:p>
          <w:p w14:paraId="13ABD45F" w14:textId="5AE73876" w:rsidR="00D93558" w:rsidRPr="000B26BA" w:rsidRDefault="00D93558" w:rsidP="00D93558">
            <w:pPr>
              <w:rPr>
                <w:rFonts w:cstheme="minorHAnsi"/>
                <w:iCs/>
                <w:color w:val="000000" w:themeColor="text1"/>
              </w:rPr>
            </w:pPr>
            <w:r w:rsidRPr="000B26BA">
              <w:rPr>
                <w:iCs/>
                <w:color w:val="000000" w:themeColor="text1"/>
              </w:rPr>
              <w:t>Completed (4)</w:t>
            </w:r>
          </w:p>
        </w:tc>
      </w:tr>
      <w:tr w:rsidR="00D93558" w:rsidRPr="000B26BA" w14:paraId="31B2BF92" w14:textId="14F54DBE" w:rsidTr="00463EA4">
        <w:tc>
          <w:tcPr>
            <w:tcW w:w="5850" w:type="dxa"/>
          </w:tcPr>
          <w:p w14:paraId="6E501228" w14:textId="5ACE7D59" w:rsidR="00D93558" w:rsidRPr="00350EBA" w:rsidRDefault="00D93558" w:rsidP="6A101D93">
            <w:pPr>
              <w:pStyle w:val="NormalWeb"/>
              <w:shd w:val="clear" w:color="auto" w:fill="FFFFFF" w:themeFill="background1"/>
              <w:rPr>
                <w:rFonts w:asciiTheme="minorHAnsi" w:hAnsiTheme="minorHAnsi" w:cstheme="minorBidi"/>
                <w:color w:val="000000" w:themeColor="text1"/>
                <w:sz w:val="22"/>
                <w:szCs w:val="22"/>
              </w:rPr>
            </w:pPr>
            <w:r w:rsidRPr="00350EBA">
              <w:rPr>
                <w:rFonts w:asciiTheme="minorHAnsi" w:hAnsiTheme="minorHAnsi" w:cstheme="minorBidi"/>
                <w:color w:val="000000" w:themeColor="text1"/>
                <w:sz w:val="22"/>
                <w:szCs w:val="22"/>
              </w:rPr>
              <w:t xml:space="preserve">4.1. Practice tracks adequate FTE and availability of consultation with psychiatrist. </w:t>
            </w:r>
          </w:p>
        </w:tc>
        <w:tc>
          <w:tcPr>
            <w:tcW w:w="1260" w:type="dxa"/>
          </w:tcPr>
          <w:p w14:paraId="10D56FA3" w14:textId="77777777" w:rsidR="00D93558" w:rsidRPr="000B26BA" w:rsidRDefault="00D93558">
            <w:pPr>
              <w:rPr>
                <w:rFonts w:cstheme="minorHAnsi"/>
                <w:i/>
                <w:color w:val="000000" w:themeColor="text1"/>
              </w:rPr>
            </w:pPr>
          </w:p>
        </w:tc>
        <w:tc>
          <w:tcPr>
            <w:tcW w:w="1260" w:type="dxa"/>
          </w:tcPr>
          <w:p w14:paraId="6728714A" w14:textId="77777777" w:rsidR="00D93558" w:rsidRPr="000B26BA" w:rsidRDefault="00D93558">
            <w:pPr>
              <w:rPr>
                <w:rFonts w:cstheme="minorHAnsi"/>
                <w:i/>
                <w:color w:val="000000" w:themeColor="text1"/>
              </w:rPr>
            </w:pPr>
          </w:p>
        </w:tc>
        <w:tc>
          <w:tcPr>
            <w:tcW w:w="1260" w:type="dxa"/>
          </w:tcPr>
          <w:p w14:paraId="158F231D" w14:textId="77777777" w:rsidR="00D93558" w:rsidRPr="000B26BA" w:rsidRDefault="00D93558">
            <w:pPr>
              <w:rPr>
                <w:rFonts w:cstheme="minorHAnsi"/>
                <w:i/>
                <w:color w:val="000000" w:themeColor="text1"/>
              </w:rPr>
            </w:pPr>
          </w:p>
        </w:tc>
        <w:tc>
          <w:tcPr>
            <w:tcW w:w="1260" w:type="dxa"/>
          </w:tcPr>
          <w:p w14:paraId="2F42D359" w14:textId="77777777" w:rsidR="00D93558" w:rsidRPr="000B26BA" w:rsidRDefault="00D93558">
            <w:pPr>
              <w:rPr>
                <w:rFonts w:cstheme="minorHAnsi"/>
                <w:i/>
                <w:color w:val="000000" w:themeColor="text1"/>
              </w:rPr>
            </w:pPr>
          </w:p>
        </w:tc>
      </w:tr>
      <w:tr w:rsidR="00D93558" w14:paraId="02FAD096" w14:textId="552B3992" w:rsidTr="00463EA4">
        <w:tc>
          <w:tcPr>
            <w:tcW w:w="5850" w:type="dxa"/>
          </w:tcPr>
          <w:p w14:paraId="78AF94E0" w14:textId="420E37B9" w:rsidR="00D93558" w:rsidRPr="00350EBA" w:rsidRDefault="00D93558" w:rsidP="6A101D93">
            <w:pPr>
              <w:pStyle w:val="NormalWeb"/>
              <w:rPr>
                <w:color w:val="000000" w:themeColor="text1"/>
              </w:rPr>
            </w:pPr>
            <w:r w:rsidRPr="00350EBA">
              <w:rPr>
                <w:rFonts w:asciiTheme="minorHAnsi" w:hAnsiTheme="minorHAnsi" w:cstheme="minorBidi"/>
                <w:color w:val="000000" w:themeColor="text1"/>
                <w:sz w:val="22"/>
                <w:szCs w:val="22"/>
              </w:rPr>
              <w:t xml:space="preserve">4.2. In addition to defined roles and responsibilities, practice develops planned approach to communication (delineation of asynchronous vs real time communication) and shared care plans. </w:t>
            </w:r>
          </w:p>
        </w:tc>
        <w:tc>
          <w:tcPr>
            <w:tcW w:w="1260" w:type="dxa"/>
          </w:tcPr>
          <w:p w14:paraId="6C02FDC6" w14:textId="20B55041" w:rsidR="00D93558" w:rsidRDefault="00D93558" w:rsidP="10EFADD0">
            <w:pPr>
              <w:rPr>
                <w:i/>
                <w:iCs/>
                <w:color w:val="000000" w:themeColor="text1"/>
              </w:rPr>
            </w:pPr>
          </w:p>
        </w:tc>
        <w:tc>
          <w:tcPr>
            <w:tcW w:w="1260" w:type="dxa"/>
          </w:tcPr>
          <w:p w14:paraId="177056A0" w14:textId="29F7188E" w:rsidR="00D93558" w:rsidRDefault="00D93558" w:rsidP="10EFADD0">
            <w:pPr>
              <w:rPr>
                <w:i/>
                <w:iCs/>
                <w:color w:val="000000" w:themeColor="text1"/>
              </w:rPr>
            </w:pPr>
          </w:p>
        </w:tc>
        <w:tc>
          <w:tcPr>
            <w:tcW w:w="1260" w:type="dxa"/>
          </w:tcPr>
          <w:p w14:paraId="6EEC7259" w14:textId="0CDE0C14" w:rsidR="00D93558" w:rsidRDefault="00D93558" w:rsidP="10EFADD0">
            <w:pPr>
              <w:rPr>
                <w:i/>
                <w:iCs/>
                <w:color w:val="000000" w:themeColor="text1"/>
              </w:rPr>
            </w:pPr>
          </w:p>
        </w:tc>
        <w:tc>
          <w:tcPr>
            <w:tcW w:w="1260" w:type="dxa"/>
          </w:tcPr>
          <w:p w14:paraId="005FD50E" w14:textId="5B962EA3" w:rsidR="00D93558" w:rsidRDefault="00D93558" w:rsidP="10EFADD0">
            <w:pPr>
              <w:rPr>
                <w:i/>
                <w:iCs/>
                <w:color w:val="000000" w:themeColor="text1"/>
              </w:rPr>
            </w:pPr>
          </w:p>
        </w:tc>
      </w:tr>
      <w:tr w:rsidR="00D93558" w:rsidRPr="000B26BA" w14:paraId="3C715AE4" w14:textId="35CABF0D" w:rsidTr="00463EA4">
        <w:tc>
          <w:tcPr>
            <w:tcW w:w="5850" w:type="dxa"/>
          </w:tcPr>
          <w:p w14:paraId="316C0D65" w14:textId="7BE25315"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 xml:space="preserve">4.3. If providing on-site or telepsychiatry direct patient services, practice assesses access to behavioral health services for its patients through availability of appointments. </w:t>
            </w:r>
          </w:p>
        </w:tc>
        <w:tc>
          <w:tcPr>
            <w:tcW w:w="1260" w:type="dxa"/>
          </w:tcPr>
          <w:p w14:paraId="194AAEDD" w14:textId="77777777" w:rsidR="00D93558" w:rsidRPr="000B26BA" w:rsidRDefault="00D93558">
            <w:pPr>
              <w:rPr>
                <w:rFonts w:cstheme="minorHAnsi"/>
                <w:i/>
                <w:color w:val="000000" w:themeColor="text1"/>
              </w:rPr>
            </w:pPr>
          </w:p>
        </w:tc>
        <w:tc>
          <w:tcPr>
            <w:tcW w:w="1260" w:type="dxa"/>
          </w:tcPr>
          <w:p w14:paraId="61231F96" w14:textId="77777777" w:rsidR="00D93558" w:rsidRPr="000B26BA" w:rsidRDefault="00D93558">
            <w:pPr>
              <w:rPr>
                <w:rFonts w:cstheme="minorHAnsi"/>
                <w:i/>
                <w:color w:val="000000" w:themeColor="text1"/>
              </w:rPr>
            </w:pPr>
          </w:p>
        </w:tc>
        <w:tc>
          <w:tcPr>
            <w:tcW w:w="1260" w:type="dxa"/>
          </w:tcPr>
          <w:p w14:paraId="1B7FAC63" w14:textId="77777777" w:rsidR="00D93558" w:rsidRPr="000B26BA" w:rsidRDefault="00D93558">
            <w:pPr>
              <w:rPr>
                <w:rFonts w:cstheme="minorHAnsi"/>
                <w:i/>
                <w:color w:val="000000" w:themeColor="text1"/>
              </w:rPr>
            </w:pPr>
          </w:p>
        </w:tc>
        <w:tc>
          <w:tcPr>
            <w:tcW w:w="1260" w:type="dxa"/>
          </w:tcPr>
          <w:p w14:paraId="0C052537" w14:textId="77777777" w:rsidR="00D93558" w:rsidRPr="000B26BA" w:rsidRDefault="00D93558">
            <w:pPr>
              <w:rPr>
                <w:rFonts w:cstheme="minorHAnsi"/>
                <w:i/>
                <w:color w:val="000000" w:themeColor="text1"/>
              </w:rPr>
            </w:pPr>
          </w:p>
        </w:tc>
      </w:tr>
      <w:tr w:rsidR="00D93558" w:rsidRPr="000B26BA" w14:paraId="0683A5E4" w14:textId="178530B2" w:rsidTr="00463EA4">
        <w:tc>
          <w:tcPr>
            <w:tcW w:w="5850" w:type="dxa"/>
          </w:tcPr>
          <w:p w14:paraId="63B8A13C" w14:textId="3B4E80A0"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 xml:space="preserve">4.4. Psychiatrists support complex medication management and diagnostic support. </w:t>
            </w:r>
          </w:p>
        </w:tc>
        <w:tc>
          <w:tcPr>
            <w:tcW w:w="1260" w:type="dxa"/>
          </w:tcPr>
          <w:p w14:paraId="3D0E74C8" w14:textId="77777777" w:rsidR="00D93558" w:rsidRPr="000B26BA" w:rsidRDefault="00D93558">
            <w:pPr>
              <w:rPr>
                <w:rFonts w:cstheme="minorHAnsi"/>
                <w:i/>
                <w:color w:val="000000" w:themeColor="text1"/>
              </w:rPr>
            </w:pPr>
          </w:p>
        </w:tc>
        <w:tc>
          <w:tcPr>
            <w:tcW w:w="1260" w:type="dxa"/>
          </w:tcPr>
          <w:p w14:paraId="6EA2EB67" w14:textId="77777777" w:rsidR="00D93558" w:rsidRPr="000B26BA" w:rsidRDefault="00D93558">
            <w:pPr>
              <w:rPr>
                <w:rFonts w:cstheme="minorHAnsi"/>
                <w:i/>
                <w:color w:val="000000" w:themeColor="text1"/>
              </w:rPr>
            </w:pPr>
          </w:p>
        </w:tc>
        <w:tc>
          <w:tcPr>
            <w:tcW w:w="1260" w:type="dxa"/>
          </w:tcPr>
          <w:p w14:paraId="7B2DCAF2" w14:textId="77777777" w:rsidR="00D93558" w:rsidRPr="000B26BA" w:rsidRDefault="00D93558">
            <w:pPr>
              <w:rPr>
                <w:rFonts w:cstheme="minorHAnsi"/>
                <w:i/>
                <w:color w:val="000000" w:themeColor="text1"/>
              </w:rPr>
            </w:pPr>
          </w:p>
        </w:tc>
        <w:tc>
          <w:tcPr>
            <w:tcW w:w="1260" w:type="dxa"/>
          </w:tcPr>
          <w:p w14:paraId="26CFA1EC" w14:textId="77777777" w:rsidR="00D93558" w:rsidRPr="000B26BA" w:rsidRDefault="00D93558">
            <w:pPr>
              <w:rPr>
                <w:rFonts w:cstheme="minorHAnsi"/>
                <w:i/>
                <w:color w:val="000000" w:themeColor="text1"/>
              </w:rPr>
            </w:pPr>
          </w:p>
        </w:tc>
      </w:tr>
      <w:tr w:rsidR="00D93558" w:rsidRPr="000B26BA" w14:paraId="3D4E997D" w14:textId="2C525879" w:rsidTr="00463EA4">
        <w:tc>
          <w:tcPr>
            <w:tcW w:w="5850" w:type="dxa"/>
          </w:tcPr>
          <w:p w14:paraId="37CB9E78" w14:textId="4F1DA59A" w:rsidR="00D93558" w:rsidRPr="00350EBA" w:rsidRDefault="00D93558" w:rsidP="6A101D93">
            <w:pPr>
              <w:pStyle w:val="NormalWeb"/>
              <w:shd w:val="clear" w:color="auto" w:fill="FFFFFF" w:themeFill="background1"/>
              <w:rPr>
                <w:rFonts w:asciiTheme="minorHAnsi" w:hAnsiTheme="minorHAnsi" w:cstheme="minorBidi"/>
                <w:color w:val="000000" w:themeColor="text1"/>
                <w:sz w:val="22"/>
                <w:szCs w:val="22"/>
              </w:rPr>
            </w:pPr>
            <w:r w:rsidRPr="002B6E9E">
              <w:rPr>
                <w:rFonts w:asciiTheme="minorHAnsi" w:hAnsiTheme="minorHAnsi" w:cstheme="minorBidi"/>
                <w:color w:val="000000" w:themeColor="text1"/>
                <w:sz w:val="22"/>
                <w:szCs w:val="22"/>
              </w:rPr>
              <w:t xml:space="preserve">4.5. If implementing the Collaborative Care Model, the psychiatrist regularly reviews the behavioral health registry and provides recommendations. </w:t>
            </w:r>
          </w:p>
        </w:tc>
        <w:tc>
          <w:tcPr>
            <w:tcW w:w="1260" w:type="dxa"/>
          </w:tcPr>
          <w:p w14:paraId="198B3631" w14:textId="77777777" w:rsidR="00D93558" w:rsidRPr="000B26BA" w:rsidRDefault="00D93558">
            <w:pPr>
              <w:rPr>
                <w:rFonts w:cstheme="minorHAnsi"/>
                <w:i/>
                <w:color w:val="000000" w:themeColor="text1"/>
              </w:rPr>
            </w:pPr>
          </w:p>
        </w:tc>
        <w:tc>
          <w:tcPr>
            <w:tcW w:w="1260" w:type="dxa"/>
          </w:tcPr>
          <w:p w14:paraId="0CAAAC0D" w14:textId="77777777" w:rsidR="00D93558" w:rsidRPr="000B26BA" w:rsidRDefault="00D93558">
            <w:pPr>
              <w:rPr>
                <w:rFonts w:cstheme="minorHAnsi"/>
                <w:i/>
                <w:color w:val="000000" w:themeColor="text1"/>
              </w:rPr>
            </w:pPr>
          </w:p>
        </w:tc>
        <w:tc>
          <w:tcPr>
            <w:tcW w:w="1260" w:type="dxa"/>
          </w:tcPr>
          <w:p w14:paraId="0A9735AF" w14:textId="77777777" w:rsidR="00D93558" w:rsidRPr="000B26BA" w:rsidRDefault="00D93558">
            <w:pPr>
              <w:rPr>
                <w:rFonts w:cstheme="minorHAnsi"/>
                <w:i/>
                <w:color w:val="000000" w:themeColor="text1"/>
              </w:rPr>
            </w:pPr>
          </w:p>
        </w:tc>
        <w:tc>
          <w:tcPr>
            <w:tcW w:w="1260" w:type="dxa"/>
          </w:tcPr>
          <w:p w14:paraId="65F32E93" w14:textId="77777777" w:rsidR="00D93558" w:rsidRPr="000B26BA" w:rsidRDefault="00D93558">
            <w:pPr>
              <w:rPr>
                <w:rFonts w:cstheme="minorHAnsi"/>
                <w:i/>
                <w:color w:val="000000" w:themeColor="text1"/>
              </w:rPr>
            </w:pPr>
          </w:p>
        </w:tc>
      </w:tr>
      <w:tr w:rsidR="00D93558" w:rsidRPr="000B26BA" w14:paraId="09E2FC55" w14:textId="5052F4AB" w:rsidTr="00463EA4">
        <w:tc>
          <w:tcPr>
            <w:tcW w:w="5850" w:type="dxa"/>
          </w:tcPr>
          <w:p w14:paraId="037FD66D" w14:textId="67FF1C61" w:rsidR="00D93558" w:rsidRPr="00350EBA" w:rsidRDefault="00D93558"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4.</w:t>
            </w:r>
            <w:r>
              <w:rPr>
                <w:rFonts w:asciiTheme="minorHAnsi" w:hAnsiTheme="minorHAnsi" w:cstheme="minorBidi"/>
                <w:color w:val="000000" w:themeColor="text1"/>
                <w:sz w:val="22"/>
                <w:szCs w:val="22"/>
              </w:rPr>
              <w:t>6</w:t>
            </w:r>
            <w:r w:rsidRPr="00350EBA">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Psychiatrists </w:t>
            </w:r>
            <w:r w:rsidRPr="00350EBA">
              <w:rPr>
                <w:rFonts w:asciiTheme="minorHAnsi" w:hAnsiTheme="minorHAnsi" w:cstheme="minorBidi"/>
                <w:color w:val="000000" w:themeColor="text1"/>
                <w:sz w:val="22"/>
                <w:szCs w:val="22"/>
              </w:rPr>
              <w:t xml:space="preserve">and primary care providers use a shared EHR or other mechanism to document shared care plans and patient information. </w:t>
            </w:r>
          </w:p>
        </w:tc>
        <w:tc>
          <w:tcPr>
            <w:tcW w:w="1260" w:type="dxa"/>
          </w:tcPr>
          <w:p w14:paraId="5A51C8B8" w14:textId="77777777" w:rsidR="00D93558" w:rsidRPr="000B26BA" w:rsidRDefault="00D93558">
            <w:pPr>
              <w:rPr>
                <w:rFonts w:cstheme="minorHAnsi"/>
                <w:i/>
                <w:color w:val="000000" w:themeColor="text1"/>
              </w:rPr>
            </w:pPr>
          </w:p>
        </w:tc>
        <w:tc>
          <w:tcPr>
            <w:tcW w:w="1260" w:type="dxa"/>
          </w:tcPr>
          <w:p w14:paraId="0E8E32BB" w14:textId="77777777" w:rsidR="00D93558" w:rsidRPr="000B26BA" w:rsidRDefault="00D93558">
            <w:pPr>
              <w:rPr>
                <w:rFonts w:cstheme="minorHAnsi"/>
                <w:i/>
                <w:color w:val="000000" w:themeColor="text1"/>
              </w:rPr>
            </w:pPr>
          </w:p>
        </w:tc>
        <w:tc>
          <w:tcPr>
            <w:tcW w:w="1260" w:type="dxa"/>
          </w:tcPr>
          <w:p w14:paraId="003CFB64" w14:textId="77777777" w:rsidR="00D93558" w:rsidRPr="000B26BA" w:rsidRDefault="00D93558">
            <w:pPr>
              <w:rPr>
                <w:rFonts w:cstheme="minorHAnsi"/>
                <w:i/>
                <w:color w:val="000000" w:themeColor="text1"/>
              </w:rPr>
            </w:pPr>
          </w:p>
        </w:tc>
        <w:tc>
          <w:tcPr>
            <w:tcW w:w="1260" w:type="dxa"/>
          </w:tcPr>
          <w:p w14:paraId="3E84DB6F" w14:textId="77777777" w:rsidR="00D93558" w:rsidRPr="000B26BA" w:rsidRDefault="00D93558">
            <w:pPr>
              <w:rPr>
                <w:rFonts w:cstheme="minorHAnsi"/>
                <w:i/>
                <w:color w:val="000000" w:themeColor="text1"/>
              </w:rPr>
            </w:pPr>
          </w:p>
        </w:tc>
      </w:tr>
      <w:tr w:rsidR="00D93558" w:rsidRPr="000B26BA" w14:paraId="6811F336" w14:textId="5F2AE0F6" w:rsidTr="00463EA4">
        <w:trPr>
          <w:trHeight w:val="341"/>
        </w:trPr>
        <w:tc>
          <w:tcPr>
            <w:tcW w:w="5850" w:type="dxa"/>
            <w:vMerge w:val="restart"/>
          </w:tcPr>
          <w:p w14:paraId="0F7FF106" w14:textId="6BC9D49A" w:rsidR="00D93558" w:rsidRDefault="00D93558" w:rsidP="6A101D93">
            <w:pPr>
              <w:pStyle w:val="NormalWeb"/>
              <w:shd w:val="clear" w:color="auto" w:fill="FFFFFF" w:themeFill="background1"/>
              <w:rPr>
                <w:rFonts w:asciiTheme="minorHAnsi" w:hAnsiTheme="minorHAnsi" w:cstheme="minorBidi"/>
                <w:color w:val="000000" w:themeColor="text1"/>
                <w:sz w:val="22"/>
                <w:szCs w:val="22"/>
              </w:rPr>
            </w:pPr>
            <w:r w:rsidRPr="00350EBA">
              <w:rPr>
                <w:rFonts w:asciiTheme="minorHAnsi" w:hAnsiTheme="minorHAnsi" w:cstheme="minorBidi"/>
                <w:color w:val="000000" w:themeColor="text1"/>
                <w:sz w:val="22"/>
                <w:szCs w:val="22"/>
              </w:rPr>
              <w:t>4.</w:t>
            </w:r>
            <w:r>
              <w:rPr>
                <w:rFonts w:asciiTheme="minorHAnsi" w:hAnsiTheme="minorHAnsi" w:cstheme="minorBidi"/>
                <w:color w:val="000000" w:themeColor="text1"/>
                <w:sz w:val="22"/>
                <w:szCs w:val="22"/>
              </w:rPr>
              <w:t>7</w:t>
            </w:r>
            <w:r w:rsidRPr="00350EBA">
              <w:rPr>
                <w:rFonts w:asciiTheme="minorHAnsi" w:hAnsiTheme="minorHAnsi" w:cstheme="minorBidi"/>
                <w:color w:val="000000" w:themeColor="text1"/>
                <w:sz w:val="22"/>
                <w:szCs w:val="22"/>
              </w:rPr>
              <w:t>. Shared care plans include</w:t>
            </w:r>
            <w:r>
              <w:rPr>
                <w:rFonts w:asciiTheme="minorHAnsi" w:hAnsiTheme="minorHAnsi" w:cstheme="minorBidi"/>
                <w:color w:val="000000" w:themeColor="text1"/>
                <w:sz w:val="22"/>
                <w:szCs w:val="22"/>
              </w:rPr>
              <w:t>:</w:t>
            </w:r>
            <w:r w:rsidRPr="00350EBA">
              <w:rPr>
                <w:rFonts w:asciiTheme="minorHAnsi" w:hAnsiTheme="minorHAnsi" w:cstheme="minorBidi"/>
                <w:color w:val="000000" w:themeColor="text1"/>
                <w:sz w:val="22"/>
                <w:szCs w:val="22"/>
              </w:rPr>
              <w:t xml:space="preserve"> </w:t>
            </w:r>
          </w:p>
          <w:p w14:paraId="13E2E8E0" w14:textId="00B3AF71" w:rsidR="00D93558" w:rsidRDefault="00D93558" w:rsidP="6A101D93">
            <w:pPr>
              <w:pStyle w:val="NormalWeb"/>
              <w:shd w:val="clear" w:color="auto" w:fill="FFFFFF" w:themeFill="background1"/>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a.) </w:t>
            </w:r>
            <w:r w:rsidRPr="00350EBA">
              <w:rPr>
                <w:rFonts w:asciiTheme="minorHAnsi" w:hAnsiTheme="minorHAnsi" w:cstheme="minorBidi"/>
                <w:color w:val="000000" w:themeColor="text1"/>
                <w:sz w:val="22"/>
                <w:szCs w:val="22"/>
              </w:rPr>
              <w:t>patient goals</w:t>
            </w:r>
            <w:r>
              <w:rPr>
                <w:rFonts w:asciiTheme="minorHAnsi" w:hAnsiTheme="minorHAnsi" w:cstheme="minorBidi"/>
                <w:color w:val="000000" w:themeColor="text1"/>
                <w:sz w:val="22"/>
                <w:szCs w:val="22"/>
              </w:rPr>
              <w:t xml:space="preserve"> </w:t>
            </w:r>
          </w:p>
          <w:p w14:paraId="03F973BC" w14:textId="77777777" w:rsidR="00D93558" w:rsidRDefault="00D93558" w:rsidP="00463EA4">
            <w:pPr>
              <w:pStyle w:val="NormalWeb"/>
              <w:shd w:val="clear" w:color="auto" w:fill="FFFFFF" w:themeFill="background1"/>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b.) </w:t>
            </w:r>
            <w:r w:rsidRPr="00350EBA">
              <w:rPr>
                <w:rFonts w:asciiTheme="minorHAnsi" w:hAnsiTheme="minorHAnsi" w:cstheme="minorBidi"/>
                <w:color w:val="000000" w:themeColor="text1"/>
                <w:sz w:val="22"/>
                <w:szCs w:val="22"/>
              </w:rPr>
              <w:t>treatment plans</w:t>
            </w:r>
            <w:r>
              <w:rPr>
                <w:rFonts w:asciiTheme="minorHAnsi" w:hAnsiTheme="minorHAnsi" w:cstheme="minorBidi"/>
                <w:color w:val="000000" w:themeColor="text1"/>
                <w:sz w:val="22"/>
                <w:szCs w:val="22"/>
              </w:rPr>
              <w:t xml:space="preserve"> </w:t>
            </w:r>
          </w:p>
          <w:p w14:paraId="458195D9" w14:textId="47C5A28A" w:rsidR="00D93558" w:rsidRPr="00350EBA" w:rsidRDefault="00D93558" w:rsidP="6A101D93">
            <w:pPr>
              <w:pStyle w:val="NormalWeb"/>
              <w:shd w:val="clear" w:color="auto" w:fill="FFFFFF" w:themeFill="background1"/>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c.) </w:t>
            </w:r>
            <w:r w:rsidRPr="00350EBA">
              <w:rPr>
                <w:rFonts w:asciiTheme="minorHAnsi" w:hAnsiTheme="minorHAnsi" w:cstheme="minorBidi"/>
                <w:color w:val="000000" w:themeColor="text1"/>
                <w:sz w:val="22"/>
                <w:szCs w:val="22"/>
              </w:rPr>
              <w:t>relapse prevention plans, where relevant.</w:t>
            </w:r>
          </w:p>
        </w:tc>
        <w:tc>
          <w:tcPr>
            <w:tcW w:w="1260" w:type="dxa"/>
            <w:shd w:val="clear" w:color="auto" w:fill="000000" w:themeFill="text1"/>
          </w:tcPr>
          <w:p w14:paraId="175E84C5" w14:textId="77777777" w:rsidR="00D93558" w:rsidRPr="000B26BA" w:rsidRDefault="00D93558">
            <w:pPr>
              <w:rPr>
                <w:rFonts w:cstheme="minorHAnsi"/>
                <w:i/>
                <w:color w:val="000000" w:themeColor="text1"/>
              </w:rPr>
            </w:pPr>
          </w:p>
        </w:tc>
        <w:tc>
          <w:tcPr>
            <w:tcW w:w="1260" w:type="dxa"/>
            <w:shd w:val="clear" w:color="auto" w:fill="000000" w:themeFill="text1"/>
          </w:tcPr>
          <w:p w14:paraId="2018325D" w14:textId="77777777" w:rsidR="00D93558" w:rsidRPr="000B26BA" w:rsidRDefault="00D93558">
            <w:pPr>
              <w:rPr>
                <w:rFonts w:cstheme="minorHAnsi"/>
                <w:i/>
                <w:color w:val="000000" w:themeColor="text1"/>
              </w:rPr>
            </w:pPr>
          </w:p>
        </w:tc>
        <w:tc>
          <w:tcPr>
            <w:tcW w:w="1260" w:type="dxa"/>
            <w:shd w:val="clear" w:color="auto" w:fill="000000" w:themeFill="text1"/>
          </w:tcPr>
          <w:p w14:paraId="5B50E77C" w14:textId="77777777" w:rsidR="00D93558" w:rsidRPr="000B26BA" w:rsidRDefault="00D93558">
            <w:pPr>
              <w:rPr>
                <w:rFonts w:cstheme="minorHAnsi"/>
                <w:i/>
                <w:color w:val="000000" w:themeColor="text1"/>
              </w:rPr>
            </w:pPr>
          </w:p>
        </w:tc>
        <w:tc>
          <w:tcPr>
            <w:tcW w:w="1260" w:type="dxa"/>
            <w:shd w:val="clear" w:color="auto" w:fill="000000" w:themeFill="text1"/>
          </w:tcPr>
          <w:p w14:paraId="49CD67BF" w14:textId="77777777" w:rsidR="00D93558" w:rsidRPr="000B26BA" w:rsidRDefault="00D93558">
            <w:pPr>
              <w:rPr>
                <w:rFonts w:cstheme="minorHAnsi"/>
                <w:i/>
                <w:color w:val="000000" w:themeColor="text1"/>
              </w:rPr>
            </w:pPr>
          </w:p>
        </w:tc>
      </w:tr>
      <w:tr w:rsidR="00D93558" w:rsidRPr="000B26BA" w14:paraId="6A915AEB" w14:textId="40FA78E4" w:rsidTr="00463EA4">
        <w:trPr>
          <w:trHeight w:val="480"/>
        </w:trPr>
        <w:tc>
          <w:tcPr>
            <w:tcW w:w="5850" w:type="dxa"/>
            <w:vMerge/>
          </w:tcPr>
          <w:p w14:paraId="49263723" w14:textId="77777777" w:rsidR="00D93558" w:rsidRPr="00350EBA" w:rsidRDefault="00D93558" w:rsidP="6A101D93">
            <w:pPr>
              <w:pStyle w:val="NormalWeb"/>
              <w:shd w:val="clear" w:color="auto" w:fill="FFFFFF" w:themeFill="background1"/>
              <w:rPr>
                <w:rFonts w:asciiTheme="minorHAnsi" w:hAnsiTheme="minorHAnsi" w:cstheme="minorBidi"/>
                <w:color w:val="000000" w:themeColor="text1"/>
                <w:sz w:val="22"/>
                <w:szCs w:val="22"/>
              </w:rPr>
            </w:pPr>
          </w:p>
        </w:tc>
        <w:tc>
          <w:tcPr>
            <w:tcW w:w="1260" w:type="dxa"/>
          </w:tcPr>
          <w:p w14:paraId="5A1E09A9" w14:textId="77777777" w:rsidR="00D93558" w:rsidRPr="000B26BA" w:rsidRDefault="00D93558">
            <w:pPr>
              <w:rPr>
                <w:rFonts w:cstheme="minorHAnsi"/>
                <w:i/>
                <w:color w:val="000000" w:themeColor="text1"/>
              </w:rPr>
            </w:pPr>
          </w:p>
        </w:tc>
        <w:tc>
          <w:tcPr>
            <w:tcW w:w="1260" w:type="dxa"/>
          </w:tcPr>
          <w:p w14:paraId="4D659154" w14:textId="77777777" w:rsidR="00D93558" w:rsidRPr="000B26BA" w:rsidRDefault="00D93558">
            <w:pPr>
              <w:rPr>
                <w:rFonts w:cstheme="minorHAnsi"/>
                <w:i/>
                <w:color w:val="000000" w:themeColor="text1"/>
              </w:rPr>
            </w:pPr>
          </w:p>
        </w:tc>
        <w:tc>
          <w:tcPr>
            <w:tcW w:w="1260" w:type="dxa"/>
          </w:tcPr>
          <w:p w14:paraId="4C8523CC" w14:textId="77777777" w:rsidR="00D93558" w:rsidRPr="000B26BA" w:rsidRDefault="00D93558">
            <w:pPr>
              <w:rPr>
                <w:rFonts w:cstheme="minorHAnsi"/>
                <w:i/>
                <w:color w:val="000000" w:themeColor="text1"/>
              </w:rPr>
            </w:pPr>
          </w:p>
        </w:tc>
        <w:tc>
          <w:tcPr>
            <w:tcW w:w="1260" w:type="dxa"/>
          </w:tcPr>
          <w:p w14:paraId="2ABB329C" w14:textId="77777777" w:rsidR="00D93558" w:rsidRPr="000B26BA" w:rsidRDefault="00D93558">
            <w:pPr>
              <w:rPr>
                <w:rFonts w:cstheme="minorHAnsi"/>
                <w:i/>
                <w:color w:val="000000" w:themeColor="text1"/>
              </w:rPr>
            </w:pPr>
          </w:p>
        </w:tc>
      </w:tr>
      <w:tr w:rsidR="00D93558" w:rsidRPr="000B26BA" w14:paraId="475F3545" w14:textId="010F3726" w:rsidTr="00463EA4">
        <w:trPr>
          <w:trHeight w:val="480"/>
        </w:trPr>
        <w:tc>
          <w:tcPr>
            <w:tcW w:w="5850" w:type="dxa"/>
            <w:vMerge/>
          </w:tcPr>
          <w:p w14:paraId="6559D7D0" w14:textId="77777777" w:rsidR="00D93558" w:rsidRPr="00350EBA" w:rsidRDefault="00D93558" w:rsidP="6A101D93">
            <w:pPr>
              <w:pStyle w:val="NormalWeb"/>
              <w:shd w:val="clear" w:color="auto" w:fill="FFFFFF" w:themeFill="background1"/>
              <w:rPr>
                <w:rFonts w:asciiTheme="minorHAnsi" w:hAnsiTheme="minorHAnsi" w:cstheme="minorBidi"/>
                <w:color w:val="000000" w:themeColor="text1"/>
                <w:sz w:val="22"/>
                <w:szCs w:val="22"/>
              </w:rPr>
            </w:pPr>
          </w:p>
        </w:tc>
        <w:tc>
          <w:tcPr>
            <w:tcW w:w="1260" w:type="dxa"/>
          </w:tcPr>
          <w:p w14:paraId="42B93CB9" w14:textId="77777777" w:rsidR="00D93558" w:rsidRPr="000B26BA" w:rsidRDefault="00D93558">
            <w:pPr>
              <w:rPr>
                <w:rFonts w:cstheme="minorHAnsi"/>
                <w:i/>
                <w:color w:val="000000" w:themeColor="text1"/>
              </w:rPr>
            </w:pPr>
          </w:p>
        </w:tc>
        <w:tc>
          <w:tcPr>
            <w:tcW w:w="1260" w:type="dxa"/>
          </w:tcPr>
          <w:p w14:paraId="575B7034" w14:textId="77777777" w:rsidR="00D93558" w:rsidRPr="000B26BA" w:rsidRDefault="00D93558">
            <w:pPr>
              <w:rPr>
                <w:rFonts w:cstheme="minorHAnsi"/>
                <w:i/>
                <w:color w:val="000000" w:themeColor="text1"/>
              </w:rPr>
            </w:pPr>
          </w:p>
        </w:tc>
        <w:tc>
          <w:tcPr>
            <w:tcW w:w="1260" w:type="dxa"/>
          </w:tcPr>
          <w:p w14:paraId="69EC636A" w14:textId="77777777" w:rsidR="00D93558" w:rsidRPr="000B26BA" w:rsidRDefault="00D93558">
            <w:pPr>
              <w:rPr>
                <w:rFonts w:cstheme="minorHAnsi"/>
                <w:i/>
                <w:color w:val="000000" w:themeColor="text1"/>
              </w:rPr>
            </w:pPr>
          </w:p>
        </w:tc>
        <w:tc>
          <w:tcPr>
            <w:tcW w:w="1260" w:type="dxa"/>
          </w:tcPr>
          <w:p w14:paraId="2CAEC242" w14:textId="77777777" w:rsidR="00D93558" w:rsidRPr="000B26BA" w:rsidRDefault="00D93558">
            <w:pPr>
              <w:rPr>
                <w:rFonts w:cstheme="minorHAnsi"/>
                <w:i/>
                <w:color w:val="000000" w:themeColor="text1"/>
              </w:rPr>
            </w:pPr>
          </w:p>
        </w:tc>
      </w:tr>
      <w:tr w:rsidR="00D93558" w:rsidRPr="000B26BA" w14:paraId="344FA647" w14:textId="66FFB141" w:rsidTr="00463EA4">
        <w:trPr>
          <w:trHeight w:val="449"/>
        </w:trPr>
        <w:tc>
          <w:tcPr>
            <w:tcW w:w="5850" w:type="dxa"/>
            <w:vMerge/>
          </w:tcPr>
          <w:p w14:paraId="2A8B62FF" w14:textId="77777777" w:rsidR="00D93558" w:rsidRPr="00350EBA" w:rsidRDefault="00D93558" w:rsidP="6A101D93">
            <w:pPr>
              <w:pStyle w:val="NormalWeb"/>
              <w:shd w:val="clear" w:color="auto" w:fill="FFFFFF" w:themeFill="background1"/>
              <w:rPr>
                <w:rFonts w:asciiTheme="minorHAnsi" w:hAnsiTheme="minorHAnsi" w:cstheme="minorBidi"/>
                <w:color w:val="000000" w:themeColor="text1"/>
                <w:sz w:val="22"/>
                <w:szCs w:val="22"/>
              </w:rPr>
            </w:pPr>
          </w:p>
        </w:tc>
        <w:tc>
          <w:tcPr>
            <w:tcW w:w="1260" w:type="dxa"/>
          </w:tcPr>
          <w:p w14:paraId="40619CB0" w14:textId="77777777" w:rsidR="00D93558" w:rsidRPr="000B26BA" w:rsidRDefault="00D93558">
            <w:pPr>
              <w:rPr>
                <w:rFonts w:cstheme="minorHAnsi"/>
                <w:i/>
                <w:color w:val="000000" w:themeColor="text1"/>
              </w:rPr>
            </w:pPr>
          </w:p>
        </w:tc>
        <w:tc>
          <w:tcPr>
            <w:tcW w:w="1260" w:type="dxa"/>
          </w:tcPr>
          <w:p w14:paraId="7BC4F3C9" w14:textId="77777777" w:rsidR="00D93558" w:rsidRPr="000B26BA" w:rsidRDefault="00D93558">
            <w:pPr>
              <w:rPr>
                <w:rFonts w:cstheme="minorHAnsi"/>
                <w:i/>
                <w:color w:val="000000" w:themeColor="text1"/>
              </w:rPr>
            </w:pPr>
          </w:p>
        </w:tc>
        <w:tc>
          <w:tcPr>
            <w:tcW w:w="1260" w:type="dxa"/>
          </w:tcPr>
          <w:p w14:paraId="4DC95CC8" w14:textId="77777777" w:rsidR="00D93558" w:rsidRPr="000B26BA" w:rsidRDefault="00D93558">
            <w:pPr>
              <w:rPr>
                <w:rFonts w:cstheme="minorHAnsi"/>
                <w:i/>
                <w:color w:val="000000" w:themeColor="text1"/>
              </w:rPr>
            </w:pPr>
          </w:p>
        </w:tc>
        <w:tc>
          <w:tcPr>
            <w:tcW w:w="1260" w:type="dxa"/>
          </w:tcPr>
          <w:p w14:paraId="40F93AC0" w14:textId="77777777" w:rsidR="00D93558" w:rsidRPr="000B26BA" w:rsidRDefault="00D93558">
            <w:pPr>
              <w:rPr>
                <w:rFonts w:cstheme="minorHAnsi"/>
                <w:i/>
                <w:color w:val="000000" w:themeColor="text1"/>
              </w:rPr>
            </w:pPr>
          </w:p>
        </w:tc>
      </w:tr>
    </w:tbl>
    <w:p w14:paraId="0A32D6C3" w14:textId="77777777" w:rsidR="00B31ABA" w:rsidRDefault="00B31ABA" w:rsidP="00C34B99">
      <w:pPr>
        <w:spacing w:line="240" w:lineRule="auto"/>
        <w:ind w:left="720"/>
      </w:pPr>
    </w:p>
    <w:p w14:paraId="5E52522D" w14:textId="17278225" w:rsidR="00463EA4" w:rsidRPr="00463EA4" w:rsidRDefault="00463EA4" w:rsidP="00463EA4">
      <w:pPr>
        <w:spacing w:after="0" w:line="240" w:lineRule="auto"/>
        <w:rPr>
          <w:rFonts w:cstheme="minorHAnsi"/>
          <w:b/>
          <w:bCs/>
          <w:sz w:val="28"/>
          <w:szCs w:val="28"/>
        </w:rPr>
      </w:pPr>
      <w:r w:rsidRPr="00463EA4">
        <w:rPr>
          <w:rFonts w:cstheme="minorHAnsi"/>
          <w:b/>
          <w:bCs/>
          <w:color w:val="6856A3"/>
          <w:sz w:val="28"/>
          <w:szCs w:val="28"/>
        </w:rPr>
        <w:t>Advanced Care of Substance Use Disorders</w:t>
      </w:r>
    </w:p>
    <w:p w14:paraId="6E7FED69" w14:textId="39877F31" w:rsidR="00C34B99" w:rsidRDefault="00C34B99" w:rsidP="6D4BFF97">
      <w:pPr>
        <w:spacing w:line="240" w:lineRule="auto"/>
        <w:rPr>
          <w:i/>
          <w:iCs/>
        </w:rPr>
      </w:pPr>
      <w:r w:rsidRPr="6D4BFF97">
        <w:rPr>
          <w:i/>
          <w:iCs/>
        </w:rPr>
        <w:t>The primary care provider prescribes medication for at least tobacco use disorder, alcohol use disorder, and opiate use disorder. Counseling related to substance use disorders is provided in the practice or coordinated with resources outside of the practice.</w:t>
      </w:r>
    </w:p>
    <w:p w14:paraId="63B66277" w14:textId="77777777" w:rsidR="00666064" w:rsidRPr="00017021" w:rsidRDefault="00666064" w:rsidP="00666064">
      <w:pPr>
        <w:spacing w:after="0"/>
        <w:rPr>
          <w:b/>
        </w:rPr>
      </w:pPr>
      <w:r w:rsidRPr="00017021">
        <w:rPr>
          <w:b/>
        </w:rPr>
        <w:t>Is this an area of focus for your upcoming work?</w:t>
      </w:r>
    </w:p>
    <w:p w14:paraId="66EC6CF5" w14:textId="77777777" w:rsidR="00666064" w:rsidRPr="00666064" w:rsidRDefault="00666064" w:rsidP="00666064">
      <w:pPr>
        <w:pStyle w:val="ListParagraph"/>
        <w:numPr>
          <w:ilvl w:val="0"/>
          <w:numId w:val="9"/>
        </w:numPr>
        <w:spacing w:after="0"/>
        <w:rPr>
          <w:bCs/>
        </w:rPr>
      </w:pPr>
      <w:r w:rsidRPr="00666064">
        <w:rPr>
          <w:bCs/>
        </w:rPr>
        <w:t>Yes</w:t>
      </w:r>
    </w:p>
    <w:p w14:paraId="171CEB44" w14:textId="77777777" w:rsidR="00666064" w:rsidRPr="00666064" w:rsidRDefault="00666064" w:rsidP="00666064">
      <w:pPr>
        <w:pStyle w:val="ListParagraph"/>
        <w:numPr>
          <w:ilvl w:val="0"/>
          <w:numId w:val="9"/>
        </w:numPr>
        <w:spacing w:after="0"/>
        <w:rPr>
          <w:bCs/>
        </w:rPr>
      </w:pPr>
      <w:r w:rsidRPr="00666064">
        <w:rPr>
          <w:bCs/>
        </w:rPr>
        <w:t>No</w:t>
      </w:r>
    </w:p>
    <w:p w14:paraId="1E274608" w14:textId="77777777" w:rsidR="00666064" w:rsidRDefault="00666064" w:rsidP="6D4BFF97">
      <w:pPr>
        <w:spacing w:line="240" w:lineRule="auto"/>
        <w:rPr>
          <w:i/>
          <w:iCs/>
        </w:rPr>
      </w:pPr>
    </w:p>
    <w:tbl>
      <w:tblPr>
        <w:tblStyle w:val="TableGrid"/>
        <w:tblW w:w="10795" w:type="dxa"/>
        <w:tblLook w:val="04A0" w:firstRow="1" w:lastRow="0" w:firstColumn="1" w:lastColumn="0" w:noHBand="0" w:noVBand="1"/>
      </w:tblPr>
      <w:tblGrid>
        <w:gridCol w:w="5755"/>
        <w:gridCol w:w="1260"/>
        <w:gridCol w:w="1260"/>
        <w:gridCol w:w="1260"/>
        <w:gridCol w:w="1260"/>
      </w:tblGrid>
      <w:tr w:rsidR="00555DF5" w:rsidRPr="000B26BA" w14:paraId="4C145710" w14:textId="6F9B93DF" w:rsidTr="00463EA4">
        <w:tc>
          <w:tcPr>
            <w:tcW w:w="5755" w:type="dxa"/>
          </w:tcPr>
          <w:p w14:paraId="5CED0980" w14:textId="77777777" w:rsidR="00555DF5" w:rsidRPr="000B26BA" w:rsidRDefault="00555DF5" w:rsidP="00555DF5">
            <w:pPr>
              <w:rPr>
                <w:rFonts w:cstheme="minorHAnsi"/>
                <w:i/>
                <w:color w:val="000000" w:themeColor="text1"/>
              </w:rPr>
            </w:pPr>
          </w:p>
        </w:tc>
        <w:tc>
          <w:tcPr>
            <w:tcW w:w="1260" w:type="dxa"/>
            <w:vAlign w:val="center"/>
          </w:tcPr>
          <w:p w14:paraId="6B8C700F" w14:textId="77777777" w:rsidR="00555DF5" w:rsidRDefault="00555DF5" w:rsidP="00555DF5">
            <w:pPr>
              <w:rPr>
                <w:iCs/>
                <w:color w:val="000000" w:themeColor="text1"/>
              </w:rPr>
            </w:pPr>
          </w:p>
          <w:p w14:paraId="05B3E77D" w14:textId="77777777" w:rsidR="00555DF5" w:rsidRDefault="00555DF5" w:rsidP="00555DF5">
            <w:pPr>
              <w:rPr>
                <w:iCs/>
                <w:color w:val="000000" w:themeColor="text1"/>
              </w:rPr>
            </w:pPr>
            <w:r w:rsidRPr="000B26BA">
              <w:rPr>
                <w:iCs/>
                <w:color w:val="000000" w:themeColor="text1"/>
              </w:rPr>
              <w:t>Not Started</w:t>
            </w:r>
          </w:p>
          <w:p w14:paraId="0C924926" w14:textId="61C45996" w:rsidR="00555DF5" w:rsidRPr="000B26BA" w:rsidRDefault="00555DF5" w:rsidP="00555DF5">
            <w:pPr>
              <w:rPr>
                <w:rFonts w:cstheme="minorHAnsi"/>
                <w:iCs/>
                <w:color w:val="000000" w:themeColor="text1"/>
              </w:rPr>
            </w:pPr>
            <w:r w:rsidRPr="000B26BA">
              <w:rPr>
                <w:iCs/>
                <w:color w:val="000000" w:themeColor="text1"/>
              </w:rPr>
              <w:t xml:space="preserve"> (1)</w:t>
            </w:r>
          </w:p>
        </w:tc>
        <w:tc>
          <w:tcPr>
            <w:tcW w:w="1260" w:type="dxa"/>
            <w:vAlign w:val="center"/>
          </w:tcPr>
          <w:p w14:paraId="630CDB85" w14:textId="559F0F8A" w:rsidR="00555DF5" w:rsidRPr="000B26BA" w:rsidRDefault="00555DF5" w:rsidP="00555DF5">
            <w:pPr>
              <w:rPr>
                <w:rFonts w:cstheme="minorHAnsi"/>
                <w:iCs/>
                <w:color w:val="000000" w:themeColor="text1"/>
              </w:rPr>
            </w:pPr>
            <w:r w:rsidRPr="000B26BA">
              <w:rPr>
                <w:iCs/>
                <w:color w:val="000000" w:themeColor="text1"/>
              </w:rPr>
              <w:t>Just Beginning (2)</w:t>
            </w:r>
          </w:p>
        </w:tc>
        <w:tc>
          <w:tcPr>
            <w:tcW w:w="1260" w:type="dxa"/>
            <w:vAlign w:val="center"/>
          </w:tcPr>
          <w:p w14:paraId="7F4E574D" w14:textId="4D28A88C" w:rsidR="00555DF5" w:rsidRPr="000B26BA" w:rsidRDefault="00555DF5" w:rsidP="00555DF5">
            <w:pPr>
              <w:rPr>
                <w:rFonts w:cstheme="minorHAnsi"/>
                <w:iCs/>
                <w:color w:val="000000" w:themeColor="text1"/>
              </w:rPr>
            </w:pPr>
            <w:r w:rsidRPr="000B26BA">
              <w:rPr>
                <w:iCs/>
                <w:color w:val="000000" w:themeColor="text1"/>
              </w:rPr>
              <w:t>Actively Addressing (3)</w:t>
            </w:r>
          </w:p>
        </w:tc>
        <w:tc>
          <w:tcPr>
            <w:tcW w:w="1260" w:type="dxa"/>
            <w:vAlign w:val="center"/>
          </w:tcPr>
          <w:p w14:paraId="6BA43ECB" w14:textId="77777777" w:rsidR="00555DF5" w:rsidRDefault="00555DF5" w:rsidP="00555DF5">
            <w:pPr>
              <w:rPr>
                <w:iCs/>
                <w:color w:val="000000" w:themeColor="text1"/>
              </w:rPr>
            </w:pPr>
          </w:p>
          <w:p w14:paraId="7B782AF1" w14:textId="1709E656" w:rsidR="00555DF5" w:rsidRPr="000B26BA" w:rsidRDefault="00555DF5" w:rsidP="00555DF5">
            <w:pPr>
              <w:rPr>
                <w:rFonts w:cstheme="minorHAnsi"/>
                <w:iCs/>
                <w:color w:val="000000" w:themeColor="text1"/>
              </w:rPr>
            </w:pPr>
            <w:r w:rsidRPr="000B26BA">
              <w:rPr>
                <w:iCs/>
                <w:color w:val="000000" w:themeColor="text1"/>
              </w:rPr>
              <w:t>Completed (4)</w:t>
            </w:r>
          </w:p>
        </w:tc>
      </w:tr>
      <w:tr w:rsidR="00555DF5" w:rsidRPr="000B26BA" w14:paraId="35E16315" w14:textId="150A0C81" w:rsidTr="00463EA4">
        <w:tc>
          <w:tcPr>
            <w:tcW w:w="5755" w:type="dxa"/>
          </w:tcPr>
          <w:p w14:paraId="435CCFDD" w14:textId="39191FA1" w:rsidR="00555DF5" w:rsidRPr="00350EBA" w:rsidRDefault="00555DF5"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5.1. Practice tracks outcomes related to patient initiation and engagement in substance use disorder treatment</w:t>
            </w:r>
            <w:r>
              <w:rPr>
                <w:rFonts w:asciiTheme="minorHAnsi" w:hAnsiTheme="minorHAnsi" w:cstheme="minorBidi"/>
                <w:color w:val="000000" w:themeColor="text1"/>
                <w:sz w:val="22"/>
                <w:szCs w:val="22"/>
              </w:rPr>
              <w:t>.</w:t>
            </w:r>
            <w:r w:rsidRPr="00350EBA">
              <w:rPr>
                <w:rFonts w:asciiTheme="minorHAnsi" w:hAnsiTheme="minorHAnsi" w:cstheme="minorBidi"/>
                <w:color w:val="000000" w:themeColor="text1"/>
                <w:sz w:val="22"/>
                <w:szCs w:val="22"/>
              </w:rPr>
              <w:t xml:space="preserve"> </w:t>
            </w:r>
          </w:p>
        </w:tc>
        <w:tc>
          <w:tcPr>
            <w:tcW w:w="1260" w:type="dxa"/>
          </w:tcPr>
          <w:p w14:paraId="5A9F1CF6" w14:textId="77777777" w:rsidR="00555DF5" w:rsidRPr="000B26BA" w:rsidRDefault="00555DF5">
            <w:pPr>
              <w:rPr>
                <w:rFonts w:cstheme="minorHAnsi"/>
                <w:i/>
                <w:color w:val="000000" w:themeColor="text1"/>
              </w:rPr>
            </w:pPr>
          </w:p>
        </w:tc>
        <w:tc>
          <w:tcPr>
            <w:tcW w:w="1260" w:type="dxa"/>
          </w:tcPr>
          <w:p w14:paraId="2526F4BE" w14:textId="77777777" w:rsidR="00555DF5" w:rsidRPr="000B26BA" w:rsidRDefault="00555DF5">
            <w:pPr>
              <w:rPr>
                <w:rFonts w:cstheme="minorHAnsi"/>
                <w:i/>
                <w:color w:val="000000" w:themeColor="text1"/>
              </w:rPr>
            </w:pPr>
          </w:p>
        </w:tc>
        <w:tc>
          <w:tcPr>
            <w:tcW w:w="1260" w:type="dxa"/>
          </w:tcPr>
          <w:p w14:paraId="6287DBA9" w14:textId="77777777" w:rsidR="00555DF5" w:rsidRPr="000B26BA" w:rsidRDefault="00555DF5">
            <w:pPr>
              <w:rPr>
                <w:rFonts w:cstheme="minorHAnsi"/>
                <w:i/>
                <w:color w:val="000000" w:themeColor="text1"/>
              </w:rPr>
            </w:pPr>
          </w:p>
        </w:tc>
        <w:tc>
          <w:tcPr>
            <w:tcW w:w="1260" w:type="dxa"/>
          </w:tcPr>
          <w:p w14:paraId="1102DCE8" w14:textId="77777777" w:rsidR="00555DF5" w:rsidRPr="000B26BA" w:rsidRDefault="00555DF5">
            <w:pPr>
              <w:rPr>
                <w:rFonts w:cstheme="minorHAnsi"/>
                <w:i/>
                <w:color w:val="000000" w:themeColor="text1"/>
              </w:rPr>
            </w:pPr>
          </w:p>
        </w:tc>
      </w:tr>
      <w:tr w:rsidR="00555DF5" w:rsidRPr="000B26BA" w14:paraId="7AA935A4" w14:textId="303DDAC2" w:rsidTr="00463EA4">
        <w:tc>
          <w:tcPr>
            <w:tcW w:w="5755" w:type="dxa"/>
          </w:tcPr>
          <w:p w14:paraId="3DFA80B7" w14:textId="37EC49EF" w:rsidR="00555DF5" w:rsidRPr="00350EBA" w:rsidRDefault="00555DF5" w:rsidP="6A101D93">
            <w:pPr>
              <w:pStyle w:val="NormalWeb"/>
              <w:shd w:val="clear" w:color="auto" w:fill="FFFFFF" w:themeFill="background1"/>
              <w:rPr>
                <w:rFonts w:asciiTheme="minorHAnsi" w:hAnsiTheme="minorHAnsi" w:cstheme="minorBidi"/>
                <w:color w:val="000000" w:themeColor="text1"/>
                <w:sz w:val="22"/>
                <w:szCs w:val="22"/>
              </w:rPr>
            </w:pPr>
            <w:r w:rsidRPr="002B6E9E">
              <w:rPr>
                <w:rFonts w:asciiTheme="minorHAnsi" w:hAnsiTheme="minorHAnsi" w:cstheme="minorBidi"/>
                <w:color w:val="000000" w:themeColor="text1"/>
                <w:sz w:val="22"/>
                <w:szCs w:val="22"/>
              </w:rPr>
              <w:t xml:space="preserve">5.2. Practice follows up after substance use disorder-related hospitalizations. </w:t>
            </w:r>
          </w:p>
        </w:tc>
        <w:tc>
          <w:tcPr>
            <w:tcW w:w="1260" w:type="dxa"/>
          </w:tcPr>
          <w:p w14:paraId="4E28C652" w14:textId="77777777" w:rsidR="00555DF5" w:rsidRPr="000B26BA" w:rsidRDefault="00555DF5">
            <w:pPr>
              <w:rPr>
                <w:rFonts w:cstheme="minorHAnsi"/>
                <w:i/>
                <w:color w:val="000000" w:themeColor="text1"/>
              </w:rPr>
            </w:pPr>
          </w:p>
        </w:tc>
        <w:tc>
          <w:tcPr>
            <w:tcW w:w="1260" w:type="dxa"/>
          </w:tcPr>
          <w:p w14:paraId="0D4D0977" w14:textId="77777777" w:rsidR="00555DF5" w:rsidRPr="000B26BA" w:rsidRDefault="00555DF5">
            <w:pPr>
              <w:rPr>
                <w:rFonts w:cstheme="minorHAnsi"/>
                <w:i/>
                <w:color w:val="000000" w:themeColor="text1"/>
              </w:rPr>
            </w:pPr>
          </w:p>
        </w:tc>
        <w:tc>
          <w:tcPr>
            <w:tcW w:w="1260" w:type="dxa"/>
          </w:tcPr>
          <w:p w14:paraId="5F70CD41" w14:textId="77777777" w:rsidR="00555DF5" w:rsidRPr="000B26BA" w:rsidRDefault="00555DF5">
            <w:pPr>
              <w:rPr>
                <w:rFonts w:cstheme="minorHAnsi"/>
                <w:i/>
                <w:color w:val="000000" w:themeColor="text1"/>
              </w:rPr>
            </w:pPr>
          </w:p>
        </w:tc>
        <w:tc>
          <w:tcPr>
            <w:tcW w:w="1260" w:type="dxa"/>
          </w:tcPr>
          <w:p w14:paraId="057F2B35" w14:textId="77777777" w:rsidR="00555DF5" w:rsidRPr="000B26BA" w:rsidRDefault="00555DF5">
            <w:pPr>
              <w:rPr>
                <w:rFonts w:cstheme="minorHAnsi"/>
                <w:i/>
                <w:color w:val="000000" w:themeColor="text1"/>
              </w:rPr>
            </w:pPr>
          </w:p>
        </w:tc>
      </w:tr>
      <w:tr w:rsidR="00555DF5" w:rsidRPr="000B26BA" w14:paraId="27F2A4CD" w14:textId="567C060E" w:rsidTr="00463EA4">
        <w:tc>
          <w:tcPr>
            <w:tcW w:w="5755" w:type="dxa"/>
          </w:tcPr>
          <w:p w14:paraId="22A2FC50" w14:textId="05386CEB" w:rsidR="00555DF5" w:rsidRPr="00350EBA" w:rsidRDefault="00555DF5"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lastRenderedPageBreak/>
              <w:t>5.</w:t>
            </w:r>
            <w:r>
              <w:rPr>
                <w:rFonts w:asciiTheme="minorHAnsi" w:hAnsiTheme="minorHAnsi" w:cstheme="minorBidi"/>
                <w:color w:val="000000" w:themeColor="text1"/>
                <w:sz w:val="22"/>
                <w:szCs w:val="22"/>
              </w:rPr>
              <w:t>3</w:t>
            </w:r>
            <w:r w:rsidRPr="00350EBA">
              <w:rPr>
                <w:rFonts w:asciiTheme="minorHAnsi" w:hAnsiTheme="minorHAnsi" w:cstheme="minorBidi"/>
                <w:color w:val="000000" w:themeColor="text1"/>
                <w:sz w:val="22"/>
                <w:szCs w:val="22"/>
              </w:rPr>
              <w:t xml:space="preserve">. Practice assesses access to substance use treatment services through availability of appointments. </w:t>
            </w:r>
          </w:p>
        </w:tc>
        <w:tc>
          <w:tcPr>
            <w:tcW w:w="1260" w:type="dxa"/>
          </w:tcPr>
          <w:p w14:paraId="61B6612D" w14:textId="77777777" w:rsidR="00555DF5" w:rsidRPr="000B26BA" w:rsidRDefault="00555DF5">
            <w:pPr>
              <w:rPr>
                <w:rFonts w:cstheme="minorHAnsi"/>
                <w:i/>
                <w:color w:val="000000" w:themeColor="text1"/>
              </w:rPr>
            </w:pPr>
          </w:p>
        </w:tc>
        <w:tc>
          <w:tcPr>
            <w:tcW w:w="1260" w:type="dxa"/>
          </w:tcPr>
          <w:p w14:paraId="2CBAEC91" w14:textId="77777777" w:rsidR="00555DF5" w:rsidRPr="000B26BA" w:rsidRDefault="00555DF5">
            <w:pPr>
              <w:rPr>
                <w:rFonts w:cstheme="minorHAnsi"/>
                <w:i/>
                <w:color w:val="000000" w:themeColor="text1"/>
              </w:rPr>
            </w:pPr>
          </w:p>
        </w:tc>
        <w:tc>
          <w:tcPr>
            <w:tcW w:w="1260" w:type="dxa"/>
          </w:tcPr>
          <w:p w14:paraId="1A123BC3" w14:textId="77777777" w:rsidR="00555DF5" w:rsidRPr="000B26BA" w:rsidRDefault="00555DF5">
            <w:pPr>
              <w:rPr>
                <w:rFonts w:cstheme="minorHAnsi"/>
                <w:i/>
                <w:color w:val="000000" w:themeColor="text1"/>
              </w:rPr>
            </w:pPr>
          </w:p>
        </w:tc>
        <w:tc>
          <w:tcPr>
            <w:tcW w:w="1260" w:type="dxa"/>
          </w:tcPr>
          <w:p w14:paraId="488B6D73" w14:textId="77777777" w:rsidR="00555DF5" w:rsidRPr="000B26BA" w:rsidRDefault="00555DF5">
            <w:pPr>
              <w:rPr>
                <w:rFonts w:cstheme="minorHAnsi"/>
                <w:i/>
                <w:color w:val="000000" w:themeColor="text1"/>
              </w:rPr>
            </w:pPr>
          </w:p>
        </w:tc>
      </w:tr>
      <w:tr w:rsidR="00555DF5" w:rsidRPr="000B26BA" w14:paraId="64DE2184" w14:textId="2498AF33" w:rsidTr="00463EA4">
        <w:tc>
          <w:tcPr>
            <w:tcW w:w="5755" w:type="dxa"/>
          </w:tcPr>
          <w:p w14:paraId="22A92604" w14:textId="6D7CA2F3" w:rsidR="00555DF5" w:rsidRPr="00350EBA" w:rsidRDefault="00555DF5"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5.</w:t>
            </w:r>
            <w:r>
              <w:rPr>
                <w:rFonts w:asciiTheme="minorHAnsi" w:hAnsiTheme="minorHAnsi" w:cstheme="minorBidi"/>
                <w:color w:val="000000" w:themeColor="text1"/>
                <w:sz w:val="22"/>
                <w:szCs w:val="22"/>
              </w:rPr>
              <w:t>4</w:t>
            </w:r>
            <w:r w:rsidRPr="00350EBA">
              <w:rPr>
                <w:rFonts w:asciiTheme="minorHAnsi" w:hAnsiTheme="minorHAnsi" w:cstheme="minorBidi"/>
                <w:color w:val="000000" w:themeColor="text1"/>
                <w:sz w:val="22"/>
                <w:szCs w:val="22"/>
              </w:rPr>
              <w:t xml:space="preserve">. Practice provides medication management for tobacco use disorder, opioid use disorder, and alcohol use disorder, which may include outpatient management of alcohol withdrawal. </w:t>
            </w:r>
          </w:p>
        </w:tc>
        <w:tc>
          <w:tcPr>
            <w:tcW w:w="1260" w:type="dxa"/>
          </w:tcPr>
          <w:p w14:paraId="4E241D40" w14:textId="77777777" w:rsidR="00555DF5" w:rsidRPr="000B26BA" w:rsidRDefault="00555DF5">
            <w:pPr>
              <w:rPr>
                <w:rFonts w:cstheme="minorHAnsi"/>
                <w:i/>
                <w:color w:val="000000" w:themeColor="text1"/>
              </w:rPr>
            </w:pPr>
          </w:p>
        </w:tc>
        <w:tc>
          <w:tcPr>
            <w:tcW w:w="1260" w:type="dxa"/>
          </w:tcPr>
          <w:p w14:paraId="5A830A1F" w14:textId="77777777" w:rsidR="00555DF5" w:rsidRPr="000B26BA" w:rsidRDefault="00555DF5">
            <w:pPr>
              <w:rPr>
                <w:rFonts w:cstheme="minorHAnsi"/>
                <w:i/>
                <w:color w:val="000000" w:themeColor="text1"/>
              </w:rPr>
            </w:pPr>
          </w:p>
        </w:tc>
        <w:tc>
          <w:tcPr>
            <w:tcW w:w="1260" w:type="dxa"/>
          </w:tcPr>
          <w:p w14:paraId="70283A59" w14:textId="77777777" w:rsidR="00555DF5" w:rsidRPr="000B26BA" w:rsidRDefault="00555DF5">
            <w:pPr>
              <w:rPr>
                <w:rFonts w:cstheme="minorHAnsi"/>
                <w:i/>
                <w:color w:val="000000" w:themeColor="text1"/>
              </w:rPr>
            </w:pPr>
          </w:p>
        </w:tc>
        <w:tc>
          <w:tcPr>
            <w:tcW w:w="1260" w:type="dxa"/>
          </w:tcPr>
          <w:p w14:paraId="52536889" w14:textId="77777777" w:rsidR="00555DF5" w:rsidRPr="000B26BA" w:rsidRDefault="00555DF5">
            <w:pPr>
              <w:rPr>
                <w:rFonts w:cstheme="minorHAnsi"/>
                <w:i/>
                <w:color w:val="000000" w:themeColor="text1"/>
              </w:rPr>
            </w:pPr>
          </w:p>
        </w:tc>
      </w:tr>
      <w:tr w:rsidR="00555DF5" w:rsidRPr="000B26BA" w14:paraId="089EC7CD" w14:textId="591F6F02" w:rsidTr="00463EA4">
        <w:trPr>
          <w:trHeight w:val="70"/>
        </w:trPr>
        <w:tc>
          <w:tcPr>
            <w:tcW w:w="5755" w:type="dxa"/>
          </w:tcPr>
          <w:p w14:paraId="38B8A550" w14:textId="28894859" w:rsidR="00555DF5" w:rsidRPr="00350EBA" w:rsidRDefault="00555DF5" w:rsidP="6A101D93">
            <w:pPr>
              <w:pStyle w:val="NormalWeb"/>
              <w:shd w:val="clear" w:color="auto" w:fill="FFFFFF" w:themeFill="background1"/>
              <w:rPr>
                <w:rFonts w:asciiTheme="minorHAnsi" w:hAnsiTheme="minorHAnsi" w:cstheme="minorBidi"/>
                <w:b/>
                <w:bCs/>
                <w:color w:val="000000" w:themeColor="text1"/>
                <w:sz w:val="22"/>
                <w:szCs w:val="22"/>
              </w:rPr>
            </w:pPr>
            <w:r w:rsidRPr="00350EBA">
              <w:rPr>
                <w:rFonts w:asciiTheme="minorHAnsi" w:hAnsiTheme="minorHAnsi" w:cstheme="minorBidi"/>
                <w:color w:val="000000" w:themeColor="text1"/>
                <w:sz w:val="22"/>
                <w:szCs w:val="22"/>
              </w:rPr>
              <w:t>5.</w:t>
            </w:r>
            <w:r>
              <w:rPr>
                <w:rFonts w:asciiTheme="minorHAnsi" w:hAnsiTheme="minorHAnsi" w:cstheme="minorBidi"/>
                <w:color w:val="000000" w:themeColor="text1"/>
                <w:sz w:val="22"/>
                <w:szCs w:val="22"/>
              </w:rPr>
              <w:t>5</w:t>
            </w:r>
            <w:r w:rsidRPr="00350EBA">
              <w:rPr>
                <w:rFonts w:asciiTheme="minorHAnsi" w:hAnsiTheme="minorHAnsi" w:cstheme="minorBidi"/>
                <w:color w:val="000000" w:themeColor="text1"/>
                <w:sz w:val="22"/>
                <w:szCs w:val="22"/>
              </w:rPr>
              <w:t xml:space="preserve">. Practice provides or refers patients to substance use disorder counseling. </w:t>
            </w:r>
          </w:p>
        </w:tc>
        <w:tc>
          <w:tcPr>
            <w:tcW w:w="1260" w:type="dxa"/>
          </w:tcPr>
          <w:p w14:paraId="1EAAB82B" w14:textId="77777777" w:rsidR="00555DF5" w:rsidRPr="000B26BA" w:rsidRDefault="00555DF5">
            <w:pPr>
              <w:rPr>
                <w:rFonts w:cstheme="minorHAnsi"/>
                <w:i/>
                <w:color w:val="000000" w:themeColor="text1"/>
              </w:rPr>
            </w:pPr>
          </w:p>
        </w:tc>
        <w:tc>
          <w:tcPr>
            <w:tcW w:w="1260" w:type="dxa"/>
          </w:tcPr>
          <w:p w14:paraId="166815C0" w14:textId="77777777" w:rsidR="00555DF5" w:rsidRPr="000B26BA" w:rsidRDefault="00555DF5">
            <w:pPr>
              <w:rPr>
                <w:rFonts w:cstheme="minorHAnsi"/>
                <w:i/>
                <w:color w:val="000000" w:themeColor="text1"/>
              </w:rPr>
            </w:pPr>
          </w:p>
        </w:tc>
        <w:tc>
          <w:tcPr>
            <w:tcW w:w="1260" w:type="dxa"/>
          </w:tcPr>
          <w:p w14:paraId="32172F35" w14:textId="77777777" w:rsidR="00555DF5" w:rsidRPr="000B26BA" w:rsidRDefault="00555DF5">
            <w:pPr>
              <w:rPr>
                <w:rFonts w:cstheme="minorHAnsi"/>
                <w:i/>
                <w:color w:val="000000" w:themeColor="text1"/>
              </w:rPr>
            </w:pPr>
          </w:p>
        </w:tc>
        <w:tc>
          <w:tcPr>
            <w:tcW w:w="1260" w:type="dxa"/>
          </w:tcPr>
          <w:p w14:paraId="3E7AD088" w14:textId="77777777" w:rsidR="00555DF5" w:rsidRPr="000B26BA" w:rsidRDefault="00555DF5">
            <w:pPr>
              <w:rPr>
                <w:rFonts w:cstheme="minorHAnsi"/>
                <w:i/>
                <w:color w:val="000000" w:themeColor="text1"/>
              </w:rPr>
            </w:pPr>
          </w:p>
        </w:tc>
      </w:tr>
      <w:tr w:rsidR="00555DF5" w:rsidRPr="000B26BA" w14:paraId="7FB2599E" w14:textId="5E5EE104" w:rsidTr="00463EA4">
        <w:trPr>
          <w:trHeight w:val="70"/>
        </w:trPr>
        <w:tc>
          <w:tcPr>
            <w:tcW w:w="5755" w:type="dxa"/>
          </w:tcPr>
          <w:p w14:paraId="34A07011" w14:textId="3B01D4AB" w:rsidR="00555DF5" w:rsidRPr="00350EBA" w:rsidRDefault="00555DF5" w:rsidP="6A101D93">
            <w:pPr>
              <w:pStyle w:val="NormalWeb"/>
              <w:shd w:val="clear" w:color="auto" w:fill="FFFFFF" w:themeFill="background1"/>
              <w:rPr>
                <w:rFonts w:asciiTheme="minorHAnsi" w:hAnsiTheme="minorHAnsi" w:cstheme="minorBidi"/>
                <w:color w:val="000000" w:themeColor="text1"/>
                <w:sz w:val="22"/>
                <w:szCs w:val="22"/>
              </w:rPr>
            </w:pPr>
            <w:r w:rsidRPr="00350EBA">
              <w:rPr>
                <w:rFonts w:asciiTheme="minorHAnsi" w:hAnsiTheme="minorHAnsi" w:cstheme="minorBidi"/>
                <w:color w:val="000000" w:themeColor="text1"/>
                <w:sz w:val="22"/>
                <w:szCs w:val="22"/>
              </w:rPr>
              <w:t>5.</w:t>
            </w:r>
            <w:r>
              <w:rPr>
                <w:rFonts w:asciiTheme="minorHAnsi" w:hAnsiTheme="minorHAnsi" w:cstheme="minorBidi"/>
                <w:color w:val="000000" w:themeColor="text1"/>
                <w:sz w:val="22"/>
                <w:szCs w:val="22"/>
              </w:rPr>
              <w:t>6</w:t>
            </w:r>
            <w:r w:rsidRPr="00350EBA">
              <w:rPr>
                <w:rFonts w:asciiTheme="minorHAnsi" w:hAnsiTheme="minorHAnsi" w:cstheme="minorBidi"/>
                <w:color w:val="000000" w:themeColor="text1"/>
                <w:sz w:val="22"/>
                <w:szCs w:val="22"/>
              </w:rPr>
              <w:t>. Practice provides resources on peer support groups.</w:t>
            </w:r>
          </w:p>
        </w:tc>
        <w:tc>
          <w:tcPr>
            <w:tcW w:w="1260" w:type="dxa"/>
          </w:tcPr>
          <w:p w14:paraId="09F8127F" w14:textId="77777777" w:rsidR="00555DF5" w:rsidRPr="000B26BA" w:rsidRDefault="00555DF5">
            <w:pPr>
              <w:rPr>
                <w:rFonts w:cstheme="minorHAnsi"/>
                <w:i/>
                <w:color w:val="000000" w:themeColor="text1"/>
              </w:rPr>
            </w:pPr>
          </w:p>
        </w:tc>
        <w:tc>
          <w:tcPr>
            <w:tcW w:w="1260" w:type="dxa"/>
          </w:tcPr>
          <w:p w14:paraId="0CEA4F35" w14:textId="77777777" w:rsidR="00555DF5" w:rsidRPr="000B26BA" w:rsidRDefault="00555DF5">
            <w:pPr>
              <w:rPr>
                <w:rFonts w:cstheme="minorHAnsi"/>
                <w:i/>
                <w:color w:val="000000" w:themeColor="text1"/>
              </w:rPr>
            </w:pPr>
          </w:p>
        </w:tc>
        <w:tc>
          <w:tcPr>
            <w:tcW w:w="1260" w:type="dxa"/>
          </w:tcPr>
          <w:p w14:paraId="13ED5928" w14:textId="77777777" w:rsidR="00555DF5" w:rsidRPr="000B26BA" w:rsidRDefault="00555DF5">
            <w:pPr>
              <w:rPr>
                <w:rFonts w:cstheme="minorHAnsi"/>
                <w:i/>
                <w:color w:val="000000" w:themeColor="text1"/>
              </w:rPr>
            </w:pPr>
          </w:p>
        </w:tc>
        <w:tc>
          <w:tcPr>
            <w:tcW w:w="1260" w:type="dxa"/>
          </w:tcPr>
          <w:p w14:paraId="13821027" w14:textId="77777777" w:rsidR="00555DF5" w:rsidRPr="000B26BA" w:rsidRDefault="00555DF5">
            <w:pPr>
              <w:rPr>
                <w:rFonts w:cstheme="minorHAnsi"/>
                <w:i/>
                <w:color w:val="000000" w:themeColor="text1"/>
              </w:rPr>
            </w:pPr>
          </w:p>
        </w:tc>
      </w:tr>
    </w:tbl>
    <w:p w14:paraId="5368D08A" w14:textId="77777777" w:rsidR="00AA51BB" w:rsidRDefault="00AA51BB" w:rsidP="00C34B99">
      <w:pPr>
        <w:spacing w:line="240" w:lineRule="auto"/>
        <w:ind w:left="720"/>
      </w:pPr>
    </w:p>
    <w:p w14:paraId="1C789514" w14:textId="77777777" w:rsidR="00A037E7" w:rsidRDefault="00A037E7" w:rsidP="00C34B99">
      <w:pPr>
        <w:spacing w:line="240" w:lineRule="auto"/>
      </w:pPr>
    </w:p>
    <w:p w14:paraId="58FBE3C6" w14:textId="77777777" w:rsidR="000E62DF" w:rsidRDefault="00C34B99" w:rsidP="00C34B99">
      <w:pPr>
        <w:spacing w:line="240" w:lineRule="auto"/>
      </w:pPr>
      <w:r>
        <w:t xml:space="preserve"> </w:t>
      </w:r>
    </w:p>
    <w:p w14:paraId="397F1F46" w14:textId="77777777" w:rsidR="0084690D" w:rsidRDefault="0084690D" w:rsidP="00C34B99">
      <w:pPr>
        <w:spacing w:line="240" w:lineRule="auto"/>
      </w:pPr>
    </w:p>
    <w:p w14:paraId="5BBE4829" w14:textId="77777777" w:rsidR="0084690D" w:rsidRDefault="0084690D" w:rsidP="00C34B99">
      <w:pPr>
        <w:spacing w:line="240" w:lineRule="auto"/>
      </w:pPr>
    </w:p>
    <w:p w14:paraId="00431599" w14:textId="77777777" w:rsidR="0084690D" w:rsidRDefault="0084690D" w:rsidP="00320E5D">
      <w:pPr>
        <w:pStyle w:val="NoSpacing"/>
      </w:pPr>
    </w:p>
    <w:p w14:paraId="5FD3521C" w14:textId="77777777" w:rsidR="00653BAE" w:rsidRDefault="00653BAE" w:rsidP="00320E5D">
      <w:pPr>
        <w:pStyle w:val="NoSpacing"/>
      </w:pPr>
    </w:p>
    <w:p w14:paraId="173FB1B5" w14:textId="77777777" w:rsidR="009E0D82" w:rsidRDefault="009E0D82" w:rsidP="00320E5D">
      <w:pPr>
        <w:pStyle w:val="NoSpacing"/>
        <w:rPr>
          <w:bCs/>
          <w:color w:val="305E89"/>
          <w:sz w:val="24"/>
          <w:szCs w:val="24"/>
        </w:rPr>
      </w:pPr>
    </w:p>
    <w:p w14:paraId="3A45E9CF" w14:textId="77777777" w:rsidR="009E0D82" w:rsidRDefault="009E0D82" w:rsidP="00320E5D">
      <w:pPr>
        <w:pStyle w:val="NoSpacing"/>
        <w:rPr>
          <w:bCs/>
          <w:color w:val="305E89"/>
          <w:sz w:val="24"/>
          <w:szCs w:val="24"/>
        </w:rPr>
      </w:pPr>
    </w:p>
    <w:p w14:paraId="31F5D14A" w14:textId="77777777" w:rsidR="009E0D82" w:rsidRDefault="009E0D82" w:rsidP="00320E5D">
      <w:pPr>
        <w:pStyle w:val="NoSpacing"/>
        <w:rPr>
          <w:bCs/>
          <w:color w:val="305E89"/>
          <w:sz w:val="24"/>
          <w:szCs w:val="24"/>
        </w:rPr>
      </w:pPr>
    </w:p>
    <w:p w14:paraId="203CA842" w14:textId="77777777" w:rsidR="009E0D82" w:rsidRDefault="009E0D82" w:rsidP="00320E5D">
      <w:pPr>
        <w:pStyle w:val="NoSpacing"/>
        <w:rPr>
          <w:bCs/>
          <w:color w:val="305E89"/>
          <w:sz w:val="24"/>
          <w:szCs w:val="24"/>
        </w:rPr>
      </w:pPr>
    </w:p>
    <w:p w14:paraId="3F3C3618" w14:textId="77777777" w:rsidR="009E0D82" w:rsidRDefault="009E0D82" w:rsidP="00320E5D">
      <w:pPr>
        <w:pStyle w:val="NoSpacing"/>
        <w:rPr>
          <w:bCs/>
          <w:color w:val="305E89"/>
          <w:sz w:val="24"/>
          <w:szCs w:val="24"/>
        </w:rPr>
      </w:pPr>
    </w:p>
    <w:p w14:paraId="44153C2A" w14:textId="77777777" w:rsidR="009E0D82" w:rsidRDefault="009E0D82" w:rsidP="00320E5D">
      <w:pPr>
        <w:pStyle w:val="NoSpacing"/>
        <w:rPr>
          <w:bCs/>
          <w:color w:val="305E89"/>
          <w:sz w:val="24"/>
          <w:szCs w:val="24"/>
        </w:rPr>
      </w:pPr>
    </w:p>
    <w:p w14:paraId="30D3E2BA" w14:textId="77777777" w:rsidR="009E0D82" w:rsidRDefault="009E0D82" w:rsidP="00320E5D">
      <w:pPr>
        <w:pStyle w:val="NoSpacing"/>
        <w:rPr>
          <w:bCs/>
          <w:color w:val="305E89"/>
          <w:sz w:val="24"/>
          <w:szCs w:val="24"/>
        </w:rPr>
      </w:pPr>
    </w:p>
    <w:p w14:paraId="63EDD356" w14:textId="77777777" w:rsidR="009E0D82" w:rsidRDefault="009E0D82" w:rsidP="00320E5D">
      <w:pPr>
        <w:pStyle w:val="NoSpacing"/>
        <w:rPr>
          <w:bCs/>
          <w:color w:val="305E89"/>
          <w:sz w:val="24"/>
          <w:szCs w:val="24"/>
        </w:rPr>
      </w:pPr>
    </w:p>
    <w:p w14:paraId="3EED74CC" w14:textId="77777777" w:rsidR="009E0D82" w:rsidRDefault="009E0D82" w:rsidP="00320E5D">
      <w:pPr>
        <w:pStyle w:val="NoSpacing"/>
        <w:rPr>
          <w:bCs/>
          <w:color w:val="305E89"/>
          <w:sz w:val="24"/>
          <w:szCs w:val="24"/>
        </w:rPr>
      </w:pPr>
    </w:p>
    <w:p w14:paraId="30A21B4B" w14:textId="77777777" w:rsidR="009E0D82" w:rsidRDefault="009E0D82" w:rsidP="00320E5D">
      <w:pPr>
        <w:pStyle w:val="NoSpacing"/>
        <w:rPr>
          <w:bCs/>
          <w:color w:val="305E89"/>
          <w:sz w:val="24"/>
          <w:szCs w:val="24"/>
        </w:rPr>
      </w:pPr>
    </w:p>
    <w:p w14:paraId="2966105B" w14:textId="36A69B57" w:rsidR="0084690D" w:rsidRPr="00320E5D" w:rsidRDefault="0084690D" w:rsidP="00320E5D">
      <w:pPr>
        <w:pStyle w:val="NoSpacing"/>
        <w:rPr>
          <w:bCs/>
          <w:color w:val="305E89"/>
          <w:sz w:val="24"/>
          <w:szCs w:val="24"/>
        </w:rPr>
      </w:pPr>
      <w:r w:rsidRPr="00320E5D">
        <w:rPr>
          <w:bCs/>
          <w:color w:val="305E89"/>
          <w:sz w:val="24"/>
          <w:szCs w:val="24"/>
        </w:rPr>
        <w:t>The Building Blocks of Behavioral Health Integration Care Delivery Expectations Assessment</w:t>
      </w:r>
    </w:p>
    <w:p w14:paraId="635A6174" w14:textId="524EFF4F" w:rsidR="0084690D" w:rsidRDefault="00320E5D" w:rsidP="00320E5D">
      <w:pPr>
        <w:pStyle w:val="NoSpacing"/>
      </w:pPr>
      <w:r>
        <w:t xml:space="preserve">Developed by the Farley Health Policy Center </w:t>
      </w:r>
      <w:r w:rsidR="0031375E">
        <w:t xml:space="preserve">and the Practice Innovation Program </w:t>
      </w:r>
      <w:r>
        <w:t>at the University of Colorado Anschutz Medical Campus</w:t>
      </w:r>
      <w:r w:rsidR="00017021">
        <w:t xml:space="preserve">. </w:t>
      </w:r>
      <w:r w:rsidR="00472CE6">
        <w:t>Copyright</w:t>
      </w:r>
      <w:r w:rsidR="00A226CF">
        <w:t xml:space="preserve"> 2023.</w:t>
      </w:r>
    </w:p>
    <w:p w14:paraId="7796DC4F" w14:textId="77777777" w:rsidR="00017021" w:rsidRDefault="00017021" w:rsidP="00320E5D">
      <w:pPr>
        <w:pStyle w:val="NoSpacing"/>
      </w:pPr>
    </w:p>
    <w:p w14:paraId="10E116D9" w14:textId="0FDEA1E8" w:rsidR="00320E5D" w:rsidRDefault="00320E5D" w:rsidP="00472CE6">
      <w:pPr>
        <w:spacing w:line="240" w:lineRule="auto"/>
      </w:pPr>
      <w:r>
        <w:t xml:space="preserve">For </w:t>
      </w:r>
      <w:r w:rsidR="00653BAE">
        <w:t xml:space="preserve">use outside this project, please contact </w:t>
      </w:r>
      <w:hyperlink r:id="rId11" w:history="1">
        <w:r w:rsidR="00653BAE" w:rsidRPr="00AD3504">
          <w:rPr>
            <w:rStyle w:val="Hyperlink"/>
          </w:rPr>
          <w:t>Stephanie.Gold@cuanschutz.edu</w:t>
        </w:r>
      </w:hyperlink>
      <w:r w:rsidR="00653BAE">
        <w:t xml:space="preserve"> </w:t>
      </w:r>
    </w:p>
    <w:sectPr w:rsidR="00320E5D" w:rsidSect="00463EA4">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01E9" w14:textId="77777777" w:rsidR="001976C1" w:rsidRDefault="001976C1" w:rsidP="009A74B1">
      <w:pPr>
        <w:spacing w:after="0" w:line="240" w:lineRule="auto"/>
      </w:pPr>
      <w:r>
        <w:separator/>
      </w:r>
    </w:p>
  </w:endnote>
  <w:endnote w:type="continuationSeparator" w:id="0">
    <w:p w14:paraId="6E977022" w14:textId="77777777" w:rsidR="001976C1" w:rsidRDefault="001976C1" w:rsidP="009A74B1">
      <w:pPr>
        <w:spacing w:after="0" w:line="240" w:lineRule="auto"/>
      </w:pPr>
      <w:r>
        <w:continuationSeparator/>
      </w:r>
    </w:p>
  </w:endnote>
  <w:endnote w:type="continuationNotice" w:id="1">
    <w:p w14:paraId="4ED6AFA1" w14:textId="77777777" w:rsidR="001976C1" w:rsidRDefault="00197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EB1C" w14:textId="4625DF4F" w:rsidR="009A74B1" w:rsidRDefault="009A7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F436F4" w14:textId="77777777" w:rsidR="009A74B1" w:rsidRDefault="009A74B1" w:rsidP="009A74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714283"/>
      <w:docPartObj>
        <w:docPartGallery w:val="Page Numbers (Bottom of Page)"/>
        <w:docPartUnique/>
      </w:docPartObj>
    </w:sdtPr>
    <w:sdtContent>
      <w:p w14:paraId="0B7F0AA5" w14:textId="41ECA107" w:rsidR="009A74B1" w:rsidRDefault="009A7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FD8FB6" w14:textId="77777777" w:rsidR="009A74B1" w:rsidRDefault="009A74B1" w:rsidP="009A74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E8D7" w14:textId="77777777" w:rsidR="001976C1" w:rsidRDefault="001976C1" w:rsidP="009A74B1">
      <w:pPr>
        <w:spacing w:after="0" w:line="240" w:lineRule="auto"/>
      </w:pPr>
      <w:r>
        <w:separator/>
      </w:r>
    </w:p>
  </w:footnote>
  <w:footnote w:type="continuationSeparator" w:id="0">
    <w:p w14:paraId="740EF88D" w14:textId="77777777" w:rsidR="001976C1" w:rsidRDefault="001976C1" w:rsidP="009A74B1">
      <w:pPr>
        <w:spacing w:after="0" w:line="240" w:lineRule="auto"/>
      </w:pPr>
      <w:r>
        <w:continuationSeparator/>
      </w:r>
    </w:p>
  </w:footnote>
  <w:footnote w:type="continuationNotice" w:id="1">
    <w:p w14:paraId="39E63781" w14:textId="77777777" w:rsidR="001976C1" w:rsidRDefault="00197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CDD5" w14:textId="127C00A3" w:rsidR="000146D1" w:rsidRDefault="000146D1" w:rsidP="000146D1">
    <w:pPr>
      <w:pStyle w:val="Header"/>
      <w:jc w:val="right"/>
    </w:pPr>
    <w:r w:rsidRPr="00236051">
      <w:rPr>
        <w:noProof/>
      </w:rPr>
      <w:drawing>
        <wp:inline distT="0" distB="0" distL="0" distR="0" wp14:anchorId="3A311FCB" wp14:editId="3B9EEA2E">
          <wp:extent cx="519793" cy="404284"/>
          <wp:effectExtent l="0" t="0" r="1270" b="2540"/>
          <wp:docPr id="5" name="Picture 5" descr="C:\Users\kirchnes\Downloads\FHPC Do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rchnes\Downloads\FHPC Door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998" cy="426999"/>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774FC"/>
    <w:multiLevelType w:val="multilevel"/>
    <w:tmpl w:val="7B3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88339B"/>
    <w:multiLevelType w:val="multilevel"/>
    <w:tmpl w:val="14E8904C"/>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 w15:restartNumberingAfterBreak="0">
    <w:nsid w:val="37E518B7"/>
    <w:multiLevelType w:val="hybridMultilevel"/>
    <w:tmpl w:val="A60C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81E4E"/>
    <w:multiLevelType w:val="hybridMultilevel"/>
    <w:tmpl w:val="7ED65198"/>
    <w:lvl w:ilvl="0" w:tplc="5866BD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33280"/>
    <w:multiLevelType w:val="multilevel"/>
    <w:tmpl w:val="3D8C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C671FD"/>
    <w:multiLevelType w:val="hybridMultilevel"/>
    <w:tmpl w:val="3B58F2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C747E4"/>
    <w:multiLevelType w:val="hybridMultilevel"/>
    <w:tmpl w:val="AD285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1616C"/>
    <w:multiLevelType w:val="multilevel"/>
    <w:tmpl w:val="598A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6B6AC3"/>
    <w:multiLevelType w:val="hybridMultilevel"/>
    <w:tmpl w:val="11DA2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459008">
    <w:abstractNumId w:val="5"/>
  </w:num>
  <w:num w:numId="2" w16cid:durableId="1350184981">
    <w:abstractNumId w:val="0"/>
  </w:num>
  <w:num w:numId="3" w16cid:durableId="304702290">
    <w:abstractNumId w:val="4"/>
  </w:num>
  <w:num w:numId="4" w16cid:durableId="490947911">
    <w:abstractNumId w:val="7"/>
  </w:num>
  <w:num w:numId="5" w16cid:durableId="1336879075">
    <w:abstractNumId w:val="3"/>
  </w:num>
  <w:num w:numId="6" w16cid:durableId="2004550808">
    <w:abstractNumId w:val="1"/>
  </w:num>
  <w:num w:numId="7" w16cid:durableId="502281457">
    <w:abstractNumId w:val="6"/>
  </w:num>
  <w:num w:numId="8" w16cid:durableId="85274837">
    <w:abstractNumId w:val="2"/>
  </w:num>
  <w:num w:numId="9" w16cid:durableId="468518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11"/>
    <w:rsid w:val="000146D1"/>
    <w:rsid w:val="00017021"/>
    <w:rsid w:val="00023C2F"/>
    <w:rsid w:val="00024EDB"/>
    <w:rsid w:val="00041C79"/>
    <w:rsid w:val="00050F2E"/>
    <w:rsid w:val="00084958"/>
    <w:rsid w:val="000925CD"/>
    <w:rsid w:val="000A6FBB"/>
    <w:rsid w:val="000A7C7E"/>
    <w:rsid w:val="000D23AD"/>
    <w:rsid w:val="000E62DF"/>
    <w:rsid w:val="000F2340"/>
    <w:rsid w:val="00126182"/>
    <w:rsid w:val="00156A63"/>
    <w:rsid w:val="0015796C"/>
    <w:rsid w:val="001614D5"/>
    <w:rsid w:val="00161EB8"/>
    <w:rsid w:val="00187C49"/>
    <w:rsid w:val="00195A58"/>
    <w:rsid w:val="001976C1"/>
    <w:rsid w:val="001A02A4"/>
    <w:rsid w:val="001A4159"/>
    <w:rsid w:val="001B61B6"/>
    <w:rsid w:val="001D7696"/>
    <w:rsid w:val="00202D6C"/>
    <w:rsid w:val="002043BE"/>
    <w:rsid w:val="00204A5B"/>
    <w:rsid w:val="00205816"/>
    <w:rsid w:val="0024204F"/>
    <w:rsid w:val="00264B74"/>
    <w:rsid w:val="002744B4"/>
    <w:rsid w:val="00290E6C"/>
    <w:rsid w:val="00297F40"/>
    <w:rsid w:val="002B1639"/>
    <w:rsid w:val="002B6E9E"/>
    <w:rsid w:val="002C0266"/>
    <w:rsid w:val="002D6DE1"/>
    <w:rsid w:val="0031375E"/>
    <w:rsid w:val="00320E5D"/>
    <w:rsid w:val="00350EBA"/>
    <w:rsid w:val="003575D6"/>
    <w:rsid w:val="00394311"/>
    <w:rsid w:val="003B66D3"/>
    <w:rsid w:val="003C6844"/>
    <w:rsid w:val="003E7BA2"/>
    <w:rsid w:val="003F2A04"/>
    <w:rsid w:val="00413A21"/>
    <w:rsid w:val="00427ABD"/>
    <w:rsid w:val="00447D4B"/>
    <w:rsid w:val="00463EA4"/>
    <w:rsid w:val="00472CE6"/>
    <w:rsid w:val="00475619"/>
    <w:rsid w:val="00490365"/>
    <w:rsid w:val="004C1482"/>
    <w:rsid w:val="004D6771"/>
    <w:rsid w:val="005011EF"/>
    <w:rsid w:val="00504C1B"/>
    <w:rsid w:val="00555DF5"/>
    <w:rsid w:val="005728F5"/>
    <w:rsid w:val="0058680C"/>
    <w:rsid w:val="005A5FCD"/>
    <w:rsid w:val="005C7C67"/>
    <w:rsid w:val="005D055A"/>
    <w:rsid w:val="005D7E7E"/>
    <w:rsid w:val="005F3652"/>
    <w:rsid w:val="005F7FCF"/>
    <w:rsid w:val="006415F8"/>
    <w:rsid w:val="00653BAE"/>
    <w:rsid w:val="00666064"/>
    <w:rsid w:val="00682259"/>
    <w:rsid w:val="00687E98"/>
    <w:rsid w:val="00692410"/>
    <w:rsid w:val="006C51DC"/>
    <w:rsid w:val="006C7939"/>
    <w:rsid w:val="00737EE4"/>
    <w:rsid w:val="00781301"/>
    <w:rsid w:val="007824F3"/>
    <w:rsid w:val="00785312"/>
    <w:rsid w:val="007870AB"/>
    <w:rsid w:val="00793C34"/>
    <w:rsid w:val="007A00AF"/>
    <w:rsid w:val="007A7AEF"/>
    <w:rsid w:val="007C33DE"/>
    <w:rsid w:val="00816FEB"/>
    <w:rsid w:val="0084690D"/>
    <w:rsid w:val="008621DD"/>
    <w:rsid w:val="00874A0B"/>
    <w:rsid w:val="00895CBF"/>
    <w:rsid w:val="008B2A6A"/>
    <w:rsid w:val="008D058C"/>
    <w:rsid w:val="008D293B"/>
    <w:rsid w:val="008E6370"/>
    <w:rsid w:val="008F53A3"/>
    <w:rsid w:val="00913723"/>
    <w:rsid w:val="00940714"/>
    <w:rsid w:val="009433DC"/>
    <w:rsid w:val="00952BD8"/>
    <w:rsid w:val="00955041"/>
    <w:rsid w:val="00956A56"/>
    <w:rsid w:val="00974CA5"/>
    <w:rsid w:val="009A74B1"/>
    <w:rsid w:val="009C1DE5"/>
    <w:rsid w:val="009C31DA"/>
    <w:rsid w:val="009C4B77"/>
    <w:rsid w:val="009E0D82"/>
    <w:rsid w:val="009F4219"/>
    <w:rsid w:val="00A037E7"/>
    <w:rsid w:val="00A226CF"/>
    <w:rsid w:val="00A31DC1"/>
    <w:rsid w:val="00A41A5A"/>
    <w:rsid w:val="00A41CB6"/>
    <w:rsid w:val="00A81498"/>
    <w:rsid w:val="00A841B9"/>
    <w:rsid w:val="00A931E9"/>
    <w:rsid w:val="00AA51BB"/>
    <w:rsid w:val="00AC5452"/>
    <w:rsid w:val="00B074FE"/>
    <w:rsid w:val="00B2197E"/>
    <w:rsid w:val="00B252AB"/>
    <w:rsid w:val="00B31ABA"/>
    <w:rsid w:val="00B45772"/>
    <w:rsid w:val="00B844EF"/>
    <w:rsid w:val="00B91ABB"/>
    <w:rsid w:val="00B92268"/>
    <w:rsid w:val="00BA4814"/>
    <w:rsid w:val="00BB353C"/>
    <w:rsid w:val="00BB4414"/>
    <w:rsid w:val="00BC77A4"/>
    <w:rsid w:val="00BF4DDF"/>
    <w:rsid w:val="00C10A60"/>
    <w:rsid w:val="00C15208"/>
    <w:rsid w:val="00C25073"/>
    <w:rsid w:val="00C34B99"/>
    <w:rsid w:val="00C64D23"/>
    <w:rsid w:val="00C725DC"/>
    <w:rsid w:val="00C75BD8"/>
    <w:rsid w:val="00C91016"/>
    <w:rsid w:val="00CC64CF"/>
    <w:rsid w:val="00CC779A"/>
    <w:rsid w:val="00CD04D9"/>
    <w:rsid w:val="00D3574E"/>
    <w:rsid w:val="00D72E54"/>
    <w:rsid w:val="00D93558"/>
    <w:rsid w:val="00D94654"/>
    <w:rsid w:val="00DA003E"/>
    <w:rsid w:val="00DA3BED"/>
    <w:rsid w:val="00DD1E5C"/>
    <w:rsid w:val="00E044ED"/>
    <w:rsid w:val="00E27BA9"/>
    <w:rsid w:val="00E36744"/>
    <w:rsid w:val="00E84137"/>
    <w:rsid w:val="00E97699"/>
    <w:rsid w:val="00E97C0E"/>
    <w:rsid w:val="00EB3D55"/>
    <w:rsid w:val="00EB7927"/>
    <w:rsid w:val="00ED0667"/>
    <w:rsid w:val="00EE1BD1"/>
    <w:rsid w:val="00EE3EB8"/>
    <w:rsid w:val="00EE46BE"/>
    <w:rsid w:val="00EF6E29"/>
    <w:rsid w:val="00F20EEF"/>
    <w:rsid w:val="00F94FAD"/>
    <w:rsid w:val="00F952DF"/>
    <w:rsid w:val="00FA0AF5"/>
    <w:rsid w:val="00FD5807"/>
    <w:rsid w:val="00FE6377"/>
    <w:rsid w:val="00FF3C69"/>
    <w:rsid w:val="013EAFA5"/>
    <w:rsid w:val="01A60D35"/>
    <w:rsid w:val="01E9A9A5"/>
    <w:rsid w:val="020054D3"/>
    <w:rsid w:val="025FA2AD"/>
    <w:rsid w:val="0384D56D"/>
    <w:rsid w:val="0432DD14"/>
    <w:rsid w:val="05F365B8"/>
    <w:rsid w:val="05F4AD32"/>
    <w:rsid w:val="0656D71F"/>
    <w:rsid w:val="08475A7F"/>
    <w:rsid w:val="0863DD83"/>
    <w:rsid w:val="09799E7D"/>
    <w:rsid w:val="0A8C386F"/>
    <w:rsid w:val="0B383582"/>
    <w:rsid w:val="0B8377DE"/>
    <w:rsid w:val="0D73CC2B"/>
    <w:rsid w:val="0E27DD4A"/>
    <w:rsid w:val="0F18FAAF"/>
    <w:rsid w:val="0F33B46B"/>
    <w:rsid w:val="10EFADD0"/>
    <w:rsid w:val="12AA0E84"/>
    <w:rsid w:val="12BEE8D0"/>
    <w:rsid w:val="13288B73"/>
    <w:rsid w:val="133F6A9C"/>
    <w:rsid w:val="146F829A"/>
    <w:rsid w:val="14F78873"/>
    <w:rsid w:val="1542F9F3"/>
    <w:rsid w:val="1599B50A"/>
    <w:rsid w:val="15FD7A5D"/>
    <w:rsid w:val="1622403D"/>
    <w:rsid w:val="17921422"/>
    <w:rsid w:val="17D7695F"/>
    <w:rsid w:val="1954FE30"/>
    <w:rsid w:val="19786675"/>
    <w:rsid w:val="1A83657C"/>
    <w:rsid w:val="1ACD19D6"/>
    <w:rsid w:val="1AE921CA"/>
    <w:rsid w:val="1B589F08"/>
    <w:rsid w:val="1E206BCA"/>
    <w:rsid w:val="1EBE014C"/>
    <w:rsid w:val="20294319"/>
    <w:rsid w:val="2170D532"/>
    <w:rsid w:val="223DCC9F"/>
    <w:rsid w:val="256040C0"/>
    <w:rsid w:val="2864E2FA"/>
    <w:rsid w:val="2CA05A65"/>
    <w:rsid w:val="2CDEDDF4"/>
    <w:rsid w:val="2DC1BFB0"/>
    <w:rsid w:val="2E083012"/>
    <w:rsid w:val="2EFFE31C"/>
    <w:rsid w:val="2F072340"/>
    <w:rsid w:val="31B24F17"/>
    <w:rsid w:val="3212E0FE"/>
    <w:rsid w:val="323456CF"/>
    <w:rsid w:val="32E846F7"/>
    <w:rsid w:val="344224C0"/>
    <w:rsid w:val="34608C80"/>
    <w:rsid w:val="35388EFC"/>
    <w:rsid w:val="35FC5CE1"/>
    <w:rsid w:val="383B64AD"/>
    <w:rsid w:val="385C8B68"/>
    <w:rsid w:val="3884F6C6"/>
    <w:rsid w:val="3AA3176D"/>
    <w:rsid w:val="3BE33BB5"/>
    <w:rsid w:val="3DCF9C54"/>
    <w:rsid w:val="3E1FC755"/>
    <w:rsid w:val="3ECBA66D"/>
    <w:rsid w:val="3F109C10"/>
    <w:rsid w:val="3F786FAC"/>
    <w:rsid w:val="4009E45F"/>
    <w:rsid w:val="41798C22"/>
    <w:rsid w:val="41C282A5"/>
    <w:rsid w:val="41EEA4B6"/>
    <w:rsid w:val="43155C83"/>
    <w:rsid w:val="4357988A"/>
    <w:rsid w:val="43EFAD8E"/>
    <w:rsid w:val="4564276F"/>
    <w:rsid w:val="47C4409A"/>
    <w:rsid w:val="49268188"/>
    <w:rsid w:val="4990EB48"/>
    <w:rsid w:val="49C249EF"/>
    <w:rsid w:val="4B7EF320"/>
    <w:rsid w:val="4D2F3DFA"/>
    <w:rsid w:val="4F1FEAA6"/>
    <w:rsid w:val="50057798"/>
    <w:rsid w:val="50332172"/>
    <w:rsid w:val="50E72939"/>
    <w:rsid w:val="52875BEA"/>
    <w:rsid w:val="5395D45E"/>
    <w:rsid w:val="5407AB93"/>
    <w:rsid w:val="54D16947"/>
    <w:rsid w:val="550CFE6A"/>
    <w:rsid w:val="554DC56A"/>
    <w:rsid w:val="557FC739"/>
    <w:rsid w:val="56ED28FE"/>
    <w:rsid w:val="56FBD93D"/>
    <w:rsid w:val="580912F4"/>
    <w:rsid w:val="59914AF8"/>
    <w:rsid w:val="5ADCFE33"/>
    <w:rsid w:val="5AF24417"/>
    <w:rsid w:val="5B1FC4CE"/>
    <w:rsid w:val="5BF57AF6"/>
    <w:rsid w:val="5C6C68FB"/>
    <w:rsid w:val="5C78CE94"/>
    <w:rsid w:val="5D213EA2"/>
    <w:rsid w:val="5DA66221"/>
    <w:rsid w:val="5E576590"/>
    <w:rsid w:val="5FAE34C2"/>
    <w:rsid w:val="61BA2705"/>
    <w:rsid w:val="623BF1E6"/>
    <w:rsid w:val="627B9912"/>
    <w:rsid w:val="64A01DF5"/>
    <w:rsid w:val="652585E5"/>
    <w:rsid w:val="65C78191"/>
    <w:rsid w:val="6625CAE9"/>
    <w:rsid w:val="6749E01A"/>
    <w:rsid w:val="67EDCF26"/>
    <w:rsid w:val="696206FC"/>
    <w:rsid w:val="6A101D93"/>
    <w:rsid w:val="6BF3F1B0"/>
    <w:rsid w:val="6C24D588"/>
    <w:rsid w:val="6D4BFF97"/>
    <w:rsid w:val="6D528FA6"/>
    <w:rsid w:val="6DCB0E79"/>
    <w:rsid w:val="6E304458"/>
    <w:rsid w:val="6E6EC2E2"/>
    <w:rsid w:val="6F33C96B"/>
    <w:rsid w:val="6FEB7C37"/>
    <w:rsid w:val="70096741"/>
    <w:rsid w:val="70D5B31C"/>
    <w:rsid w:val="71AD17A2"/>
    <w:rsid w:val="722F6BFB"/>
    <w:rsid w:val="72BFC480"/>
    <w:rsid w:val="77D77B78"/>
    <w:rsid w:val="7C69E56D"/>
    <w:rsid w:val="7CF8BD8B"/>
    <w:rsid w:val="7E4F8116"/>
    <w:rsid w:val="7FC9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B1F8"/>
  <w15:chartTrackingRefBased/>
  <w15:docId w15:val="{F0486AE8-9ED5-4BD8-A23E-AFA0397B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E4"/>
    <w:pPr>
      <w:ind w:left="720"/>
      <w:contextualSpacing/>
    </w:pPr>
  </w:style>
  <w:style w:type="paragraph" w:styleId="CommentText">
    <w:name w:val="annotation text"/>
    <w:basedOn w:val="Normal"/>
    <w:link w:val="CommentTextChar"/>
    <w:uiPriority w:val="99"/>
    <w:unhideWhenUsed/>
    <w:rsid w:val="00F20EEF"/>
    <w:pPr>
      <w:spacing w:line="240" w:lineRule="auto"/>
    </w:pPr>
    <w:rPr>
      <w:sz w:val="20"/>
      <w:szCs w:val="20"/>
    </w:rPr>
  </w:style>
  <w:style w:type="character" w:customStyle="1" w:styleId="CommentTextChar">
    <w:name w:val="Comment Text Char"/>
    <w:basedOn w:val="DefaultParagraphFont"/>
    <w:link w:val="CommentText"/>
    <w:uiPriority w:val="99"/>
    <w:rsid w:val="00F20EEF"/>
    <w:rPr>
      <w:sz w:val="20"/>
      <w:szCs w:val="20"/>
    </w:rPr>
  </w:style>
  <w:style w:type="character" w:styleId="CommentReference">
    <w:name w:val="annotation reference"/>
    <w:basedOn w:val="DefaultParagraphFont"/>
    <w:uiPriority w:val="99"/>
    <w:semiHidden/>
    <w:unhideWhenUsed/>
    <w:rsid w:val="00F20EEF"/>
    <w:rPr>
      <w:sz w:val="16"/>
      <w:szCs w:val="16"/>
    </w:rPr>
  </w:style>
  <w:style w:type="paragraph" w:styleId="BalloonText">
    <w:name w:val="Balloon Text"/>
    <w:basedOn w:val="Normal"/>
    <w:link w:val="BalloonTextChar"/>
    <w:uiPriority w:val="99"/>
    <w:semiHidden/>
    <w:unhideWhenUsed/>
    <w:rsid w:val="00F20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EEF"/>
    <w:rPr>
      <w:rFonts w:ascii="Segoe UI" w:hAnsi="Segoe UI" w:cs="Segoe UI"/>
      <w:sz w:val="18"/>
      <w:szCs w:val="18"/>
    </w:rPr>
  </w:style>
  <w:style w:type="paragraph" w:styleId="Revision">
    <w:name w:val="Revision"/>
    <w:hidden/>
    <w:uiPriority w:val="99"/>
    <w:semiHidden/>
    <w:rsid w:val="00D3574E"/>
    <w:pPr>
      <w:spacing w:after="0" w:line="240" w:lineRule="auto"/>
    </w:pPr>
  </w:style>
  <w:style w:type="table" w:styleId="TableGrid">
    <w:name w:val="Table Grid"/>
    <w:basedOn w:val="TableNormal"/>
    <w:uiPriority w:val="39"/>
    <w:rsid w:val="0068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149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7BA2"/>
    <w:rPr>
      <w:b/>
      <w:bCs/>
    </w:rPr>
  </w:style>
  <w:style w:type="character" w:customStyle="1" w:styleId="CommentSubjectChar">
    <w:name w:val="Comment Subject Char"/>
    <w:basedOn w:val="CommentTextChar"/>
    <w:link w:val="CommentSubject"/>
    <w:uiPriority w:val="99"/>
    <w:semiHidden/>
    <w:rsid w:val="003E7BA2"/>
    <w:rPr>
      <w:b/>
      <w:bCs/>
      <w:sz w:val="20"/>
      <w:szCs w:val="20"/>
    </w:rPr>
  </w:style>
  <w:style w:type="character" w:styleId="Mention">
    <w:name w:val="Mention"/>
    <w:basedOn w:val="DefaultParagraphFont"/>
    <w:uiPriority w:val="99"/>
    <w:unhideWhenUsed/>
    <w:rsid w:val="003E7BA2"/>
    <w:rPr>
      <w:color w:val="2B579A"/>
      <w:shd w:val="clear" w:color="auto" w:fill="E1DFDD"/>
    </w:rPr>
  </w:style>
  <w:style w:type="paragraph" w:styleId="Footer">
    <w:name w:val="footer"/>
    <w:basedOn w:val="Normal"/>
    <w:link w:val="FooterChar"/>
    <w:uiPriority w:val="99"/>
    <w:unhideWhenUsed/>
    <w:rsid w:val="009A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B1"/>
  </w:style>
  <w:style w:type="character" w:styleId="PageNumber">
    <w:name w:val="page number"/>
    <w:basedOn w:val="DefaultParagraphFont"/>
    <w:uiPriority w:val="99"/>
    <w:semiHidden/>
    <w:unhideWhenUsed/>
    <w:rsid w:val="009A74B1"/>
  </w:style>
  <w:style w:type="paragraph" w:styleId="Header">
    <w:name w:val="header"/>
    <w:basedOn w:val="Normal"/>
    <w:link w:val="HeaderChar"/>
    <w:uiPriority w:val="99"/>
    <w:unhideWhenUsed/>
    <w:rsid w:val="00014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6D1"/>
  </w:style>
  <w:style w:type="paragraph" w:styleId="NoSpacing">
    <w:name w:val="No Spacing"/>
    <w:uiPriority w:val="1"/>
    <w:qFormat/>
    <w:rsid w:val="00320E5D"/>
    <w:pPr>
      <w:spacing w:after="0" w:line="240" w:lineRule="auto"/>
    </w:pPr>
  </w:style>
  <w:style w:type="character" w:styleId="Hyperlink">
    <w:name w:val="Hyperlink"/>
    <w:basedOn w:val="DefaultParagraphFont"/>
    <w:uiPriority w:val="99"/>
    <w:unhideWhenUsed/>
    <w:rsid w:val="00653BAE"/>
    <w:rPr>
      <w:color w:val="0563C1" w:themeColor="hyperlink"/>
      <w:u w:val="single"/>
    </w:rPr>
  </w:style>
  <w:style w:type="character" w:styleId="UnresolvedMention">
    <w:name w:val="Unresolved Mention"/>
    <w:basedOn w:val="DefaultParagraphFont"/>
    <w:uiPriority w:val="99"/>
    <w:semiHidden/>
    <w:unhideWhenUsed/>
    <w:rsid w:val="0065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48345">
      <w:bodyDiv w:val="1"/>
      <w:marLeft w:val="0"/>
      <w:marRight w:val="0"/>
      <w:marTop w:val="0"/>
      <w:marBottom w:val="0"/>
      <w:divBdr>
        <w:top w:val="none" w:sz="0" w:space="0" w:color="auto"/>
        <w:left w:val="none" w:sz="0" w:space="0" w:color="auto"/>
        <w:bottom w:val="none" w:sz="0" w:space="0" w:color="auto"/>
        <w:right w:val="none" w:sz="0" w:space="0" w:color="auto"/>
      </w:divBdr>
      <w:divsChild>
        <w:div w:id="234517720">
          <w:marLeft w:val="0"/>
          <w:marRight w:val="0"/>
          <w:marTop w:val="0"/>
          <w:marBottom w:val="0"/>
          <w:divBdr>
            <w:top w:val="none" w:sz="0" w:space="0" w:color="auto"/>
            <w:left w:val="none" w:sz="0" w:space="0" w:color="auto"/>
            <w:bottom w:val="none" w:sz="0" w:space="0" w:color="auto"/>
            <w:right w:val="none" w:sz="0" w:space="0" w:color="auto"/>
          </w:divBdr>
          <w:divsChild>
            <w:div w:id="1061708487">
              <w:marLeft w:val="0"/>
              <w:marRight w:val="0"/>
              <w:marTop w:val="0"/>
              <w:marBottom w:val="0"/>
              <w:divBdr>
                <w:top w:val="none" w:sz="0" w:space="0" w:color="auto"/>
                <w:left w:val="none" w:sz="0" w:space="0" w:color="auto"/>
                <w:bottom w:val="none" w:sz="0" w:space="0" w:color="auto"/>
                <w:right w:val="none" w:sz="0" w:space="0" w:color="auto"/>
              </w:divBdr>
              <w:divsChild>
                <w:div w:id="481316311">
                  <w:marLeft w:val="0"/>
                  <w:marRight w:val="0"/>
                  <w:marTop w:val="0"/>
                  <w:marBottom w:val="0"/>
                  <w:divBdr>
                    <w:top w:val="none" w:sz="0" w:space="0" w:color="auto"/>
                    <w:left w:val="none" w:sz="0" w:space="0" w:color="auto"/>
                    <w:bottom w:val="none" w:sz="0" w:space="0" w:color="auto"/>
                    <w:right w:val="none" w:sz="0" w:space="0" w:color="auto"/>
                  </w:divBdr>
                  <w:divsChild>
                    <w:div w:id="17096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1469">
      <w:bodyDiv w:val="1"/>
      <w:marLeft w:val="0"/>
      <w:marRight w:val="0"/>
      <w:marTop w:val="0"/>
      <w:marBottom w:val="0"/>
      <w:divBdr>
        <w:top w:val="none" w:sz="0" w:space="0" w:color="auto"/>
        <w:left w:val="none" w:sz="0" w:space="0" w:color="auto"/>
        <w:bottom w:val="none" w:sz="0" w:space="0" w:color="auto"/>
        <w:right w:val="none" w:sz="0" w:space="0" w:color="auto"/>
      </w:divBdr>
      <w:divsChild>
        <w:div w:id="1367219771">
          <w:marLeft w:val="0"/>
          <w:marRight w:val="0"/>
          <w:marTop w:val="0"/>
          <w:marBottom w:val="0"/>
          <w:divBdr>
            <w:top w:val="none" w:sz="0" w:space="0" w:color="auto"/>
            <w:left w:val="none" w:sz="0" w:space="0" w:color="auto"/>
            <w:bottom w:val="none" w:sz="0" w:space="0" w:color="auto"/>
            <w:right w:val="none" w:sz="0" w:space="0" w:color="auto"/>
          </w:divBdr>
          <w:divsChild>
            <w:div w:id="993798472">
              <w:marLeft w:val="0"/>
              <w:marRight w:val="0"/>
              <w:marTop w:val="0"/>
              <w:marBottom w:val="0"/>
              <w:divBdr>
                <w:top w:val="none" w:sz="0" w:space="0" w:color="auto"/>
                <w:left w:val="none" w:sz="0" w:space="0" w:color="auto"/>
                <w:bottom w:val="none" w:sz="0" w:space="0" w:color="auto"/>
                <w:right w:val="none" w:sz="0" w:space="0" w:color="auto"/>
              </w:divBdr>
              <w:divsChild>
                <w:div w:id="2146265233">
                  <w:marLeft w:val="0"/>
                  <w:marRight w:val="0"/>
                  <w:marTop w:val="0"/>
                  <w:marBottom w:val="0"/>
                  <w:divBdr>
                    <w:top w:val="none" w:sz="0" w:space="0" w:color="auto"/>
                    <w:left w:val="none" w:sz="0" w:space="0" w:color="auto"/>
                    <w:bottom w:val="none" w:sz="0" w:space="0" w:color="auto"/>
                    <w:right w:val="none" w:sz="0" w:space="0" w:color="auto"/>
                  </w:divBdr>
                  <w:divsChild>
                    <w:div w:id="2476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61136">
      <w:bodyDiv w:val="1"/>
      <w:marLeft w:val="0"/>
      <w:marRight w:val="0"/>
      <w:marTop w:val="0"/>
      <w:marBottom w:val="0"/>
      <w:divBdr>
        <w:top w:val="none" w:sz="0" w:space="0" w:color="auto"/>
        <w:left w:val="none" w:sz="0" w:space="0" w:color="auto"/>
        <w:bottom w:val="none" w:sz="0" w:space="0" w:color="auto"/>
        <w:right w:val="none" w:sz="0" w:space="0" w:color="auto"/>
      </w:divBdr>
      <w:divsChild>
        <w:div w:id="238447519">
          <w:marLeft w:val="0"/>
          <w:marRight w:val="0"/>
          <w:marTop w:val="0"/>
          <w:marBottom w:val="0"/>
          <w:divBdr>
            <w:top w:val="none" w:sz="0" w:space="0" w:color="auto"/>
            <w:left w:val="none" w:sz="0" w:space="0" w:color="auto"/>
            <w:bottom w:val="none" w:sz="0" w:space="0" w:color="auto"/>
            <w:right w:val="none" w:sz="0" w:space="0" w:color="auto"/>
          </w:divBdr>
          <w:divsChild>
            <w:div w:id="813714067">
              <w:marLeft w:val="0"/>
              <w:marRight w:val="0"/>
              <w:marTop w:val="0"/>
              <w:marBottom w:val="0"/>
              <w:divBdr>
                <w:top w:val="none" w:sz="0" w:space="0" w:color="auto"/>
                <w:left w:val="none" w:sz="0" w:space="0" w:color="auto"/>
                <w:bottom w:val="none" w:sz="0" w:space="0" w:color="auto"/>
                <w:right w:val="none" w:sz="0" w:space="0" w:color="auto"/>
              </w:divBdr>
              <w:divsChild>
                <w:div w:id="1550606521">
                  <w:marLeft w:val="0"/>
                  <w:marRight w:val="0"/>
                  <w:marTop w:val="0"/>
                  <w:marBottom w:val="0"/>
                  <w:divBdr>
                    <w:top w:val="none" w:sz="0" w:space="0" w:color="auto"/>
                    <w:left w:val="none" w:sz="0" w:space="0" w:color="auto"/>
                    <w:bottom w:val="none" w:sz="0" w:space="0" w:color="auto"/>
                    <w:right w:val="none" w:sz="0" w:space="0" w:color="auto"/>
                  </w:divBdr>
                  <w:divsChild>
                    <w:div w:id="11310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685">
      <w:bodyDiv w:val="1"/>
      <w:marLeft w:val="0"/>
      <w:marRight w:val="0"/>
      <w:marTop w:val="0"/>
      <w:marBottom w:val="0"/>
      <w:divBdr>
        <w:top w:val="none" w:sz="0" w:space="0" w:color="auto"/>
        <w:left w:val="none" w:sz="0" w:space="0" w:color="auto"/>
        <w:bottom w:val="none" w:sz="0" w:space="0" w:color="auto"/>
        <w:right w:val="none" w:sz="0" w:space="0" w:color="auto"/>
      </w:divBdr>
      <w:divsChild>
        <w:div w:id="1613392689">
          <w:marLeft w:val="0"/>
          <w:marRight w:val="0"/>
          <w:marTop w:val="0"/>
          <w:marBottom w:val="0"/>
          <w:divBdr>
            <w:top w:val="none" w:sz="0" w:space="0" w:color="auto"/>
            <w:left w:val="none" w:sz="0" w:space="0" w:color="auto"/>
            <w:bottom w:val="none" w:sz="0" w:space="0" w:color="auto"/>
            <w:right w:val="none" w:sz="0" w:space="0" w:color="auto"/>
          </w:divBdr>
          <w:divsChild>
            <w:div w:id="1958364381">
              <w:marLeft w:val="0"/>
              <w:marRight w:val="0"/>
              <w:marTop w:val="0"/>
              <w:marBottom w:val="0"/>
              <w:divBdr>
                <w:top w:val="none" w:sz="0" w:space="0" w:color="auto"/>
                <w:left w:val="none" w:sz="0" w:space="0" w:color="auto"/>
                <w:bottom w:val="none" w:sz="0" w:space="0" w:color="auto"/>
                <w:right w:val="none" w:sz="0" w:space="0" w:color="auto"/>
              </w:divBdr>
              <w:divsChild>
                <w:div w:id="1288703373">
                  <w:marLeft w:val="0"/>
                  <w:marRight w:val="0"/>
                  <w:marTop w:val="0"/>
                  <w:marBottom w:val="0"/>
                  <w:divBdr>
                    <w:top w:val="none" w:sz="0" w:space="0" w:color="auto"/>
                    <w:left w:val="none" w:sz="0" w:space="0" w:color="auto"/>
                    <w:bottom w:val="none" w:sz="0" w:space="0" w:color="auto"/>
                    <w:right w:val="none" w:sz="0" w:space="0" w:color="auto"/>
                  </w:divBdr>
                  <w:divsChild>
                    <w:div w:id="15378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old@cuanschutz.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B1E1642121BE47AC21496C4F752B8D" ma:contentTypeVersion="12" ma:contentTypeDescription="Create a new document." ma:contentTypeScope="" ma:versionID="666467e0018e9dff07fb7ae55c11cae8">
  <xsd:schema xmlns:xsd="http://www.w3.org/2001/XMLSchema" xmlns:xs="http://www.w3.org/2001/XMLSchema" xmlns:p="http://schemas.microsoft.com/office/2006/metadata/properties" xmlns:ns2="bd35409a-d023-46bd-98eb-01f8eb9bdb23" xmlns:ns3="982349cd-9160-407d-bc99-a55f0c9969ab" targetNamespace="http://schemas.microsoft.com/office/2006/metadata/properties" ma:root="true" ma:fieldsID="d4ae791c4c0d5872634c607c6db3db2e" ns2:_="" ns3:_="">
    <xsd:import namespace="bd35409a-d023-46bd-98eb-01f8eb9bdb23"/>
    <xsd:import namespace="982349cd-9160-407d-bc99-a55f0c9969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5409a-d023-46bd-98eb-01f8eb9bd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349cd-9160-407d-bc99-a55f0c9969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57f6a7-5bf1-457a-b6b6-8c582ee8d6a1}" ma:internalName="TaxCatchAll" ma:showField="CatchAllData" ma:web="982349cd-9160-407d-bc99-a55f0c9969a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2349cd-9160-407d-bc99-a55f0c9969ab" xsi:nil="true"/>
    <lcf76f155ced4ddcb4097134ff3c332f xmlns="bd35409a-d023-46bd-98eb-01f8eb9bdb23">
      <Terms xmlns="http://schemas.microsoft.com/office/infopath/2007/PartnerControls"/>
    </lcf76f155ced4ddcb4097134ff3c332f>
    <SharedWithUsers xmlns="982349cd-9160-407d-bc99-a55f0c9969ab">
      <UserInfo>
        <DisplayName>Rakeen, Bahroze</DisplayName>
        <AccountId>27</AccountId>
        <AccountType/>
      </UserInfo>
    </SharedWithUsers>
  </documentManagement>
</p:properties>
</file>

<file path=customXml/itemProps1.xml><?xml version="1.0" encoding="utf-8"?>
<ds:datastoreItem xmlns:ds="http://schemas.openxmlformats.org/officeDocument/2006/customXml" ds:itemID="{89F1540F-C7B4-43DE-A65B-759BC2C089D4}">
  <ds:schemaRefs>
    <ds:schemaRef ds:uri="http://schemas.microsoft.com/sharepoint/v3/contenttype/forms"/>
  </ds:schemaRefs>
</ds:datastoreItem>
</file>

<file path=customXml/itemProps2.xml><?xml version="1.0" encoding="utf-8"?>
<ds:datastoreItem xmlns:ds="http://schemas.openxmlformats.org/officeDocument/2006/customXml" ds:itemID="{78D4D3CC-CD1E-4BEF-BFB0-2C66F7F2A5E7}">
  <ds:schemaRefs>
    <ds:schemaRef ds:uri="http://schemas.openxmlformats.org/officeDocument/2006/bibliography"/>
  </ds:schemaRefs>
</ds:datastoreItem>
</file>

<file path=customXml/itemProps3.xml><?xml version="1.0" encoding="utf-8"?>
<ds:datastoreItem xmlns:ds="http://schemas.openxmlformats.org/officeDocument/2006/customXml" ds:itemID="{3B4742FB-0DC6-4B5D-87B6-1E608CE9D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5409a-d023-46bd-98eb-01f8eb9bdb23"/>
    <ds:schemaRef ds:uri="982349cd-9160-407d-bc99-a55f0c996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B8530-2259-40BE-BC65-1FAF140335EE}">
  <ds:schemaRefs>
    <ds:schemaRef ds:uri="http://schemas.microsoft.com/office/2006/metadata/properties"/>
    <ds:schemaRef ds:uri="http://schemas.microsoft.com/office/infopath/2007/PartnerControls"/>
    <ds:schemaRef ds:uri="982349cd-9160-407d-bc99-a55f0c9969ab"/>
    <ds:schemaRef ds:uri="bd35409a-d023-46bd-98eb-01f8eb9bdb2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Links>
    <vt:vector size="6" baseType="variant">
      <vt:variant>
        <vt:i4>3866692</vt:i4>
      </vt:variant>
      <vt:variant>
        <vt:i4>0</vt:i4>
      </vt:variant>
      <vt:variant>
        <vt:i4>0</vt:i4>
      </vt:variant>
      <vt:variant>
        <vt:i4>5</vt:i4>
      </vt:variant>
      <vt:variant>
        <vt:lpwstr>mailto:Stephanie.Gold@cuanschutz.edu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Stephanie</dc:creator>
  <cp:keywords/>
  <dc:description/>
  <cp:lastModifiedBy>Stephanie Gold</cp:lastModifiedBy>
  <cp:revision>2</cp:revision>
  <dcterms:created xsi:type="dcterms:W3CDTF">2024-09-02T21:41:00Z</dcterms:created>
  <dcterms:modified xsi:type="dcterms:W3CDTF">2024-09-02T21:41:00Z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0x0101001DB1E1642121BE47AC21496C4F752B8D</vt:lpwstr>
  </property>
  <property fmtid="{D5CDD505-2E9C-101B-9397-08002B2CF9AE}" pid="3" name="MediaServiceImageTags">
    <vt:lpwstr/>
  </property>
</Properties>
</file>